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Default Extension="png" ContentType="image/png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50" w:type="dxa"/>
        <w:tblBorders>
          <w:bottom w:val="thinThickSmallGap" w:sz="18" w:space="0" w:color="0000CC"/>
        </w:tblBorders>
        <w:tblLayout w:type="fixed"/>
        <w:tblLook w:val="0000"/>
      </w:tblPr>
      <w:tblGrid>
        <w:gridCol w:w="3969"/>
        <w:gridCol w:w="1628"/>
        <w:gridCol w:w="4195"/>
      </w:tblGrid>
      <w:tr w:rsidR="00876C93" w:rsidRPr="0047697C">
        <w:tc>
          <w:tcPr>
            <w:tcW w:w="3969" w:type="dxa"/>
          </w:tcPr>
          <w:p w:rsidR="0047697C" w:rsidRPr="0047697C" w:rsidRDefault="0047697C" w:rsidP="0049789E">
            <w:pPr>
              <w:ind w:right="175"/>
              <w:jc w:val="center"/>
              <w:rPr>
                <w:rFonts w:ascii="Arial" w:hAnsi="Arial" w:cs="Arial"/>
                <w:b/>
                <w:color w:val="0033CC"/>
                <w:sz w:val="8"/>
                <w:szCs w:val="8"/>
              </w:rPr>
            </w:pPr>
          </w:p>
          <w:p w:rsidR="00FC36B4" w:rsidRPr="0047697C" w:rsidRDefault="00FC36B4" w:rsidP="0049789E">
            <w:pPr>
              <w:ind w:right="175"/>
              <w:jc w:val="center"/>
              <w:rPr>
                <w:rFonts w:ascii="Arial" w:hAnsi="Arial" w:cs="Arial"/>
                <w:b/>
                <w:color w:val="0033CC"/>
              </w:rPr>
            </w:pPr>
            <w:r w:rsidRPr="0047697C">
              <w:rPr>
                <w:rFonts w:ascii="Arial" w:hAnsi="Arial" w:cs="Arial"/>
                <w:b/>
                <w:color w:val="0033CC"/>
              </w:rPr>
              <w:t>НАРОДНЫЙ  ХУРАЛ</w:t>
            </w:r>
          </w:p>
          <w:p w:rsidR="00FC36B4" w:rsidRPr="0047697C" w:rsidRDefault="00FC36B4" w:rsidP="0049789E">
            <w:pPr>
              <w:ind w:right="175"/>
              <w:jc w:val="center"/>
              <w:rPr>
                <w:rFonts w:ascii="Arial" w:hAnsi="Arial" w:cs="Arial"/>
                <w:b/>
                <w:color w:val="0033CC"/>
                <w:sz w:val="24"/>
              </w:rPr>
            </w:pPr>
            <w:r w:rsidRPr="0047697C">
              <w:rPr>
                <w:rFonts w:ascii="Arial" w:hAnsi="Arial" w:cs="Arial"/>
                <w:b/>
                <w:color w:val="0033CC"/>
              </w:rPr>
              <w:t>РЕСПУБЛИКИ  БУРЯТИЯ</w:t>
            </w:r>
          </w:p>
          <w:p w:rsidR="00FC36B4" w:rsidRPr="0047697C" w:rsidRDefault="00FC36B4" w:rsidP="0049789E">
            <w:pPr>
              <w:ind w:right="175"/>
              <w:jc w:val="center"/>
              <w:rPr>
                <w:rFonts w:ascii="Arial" w:hAnsi="Arial" w:cs="Arial"/>
                <w:b/>
                <w:color w:val="0033CC"/>
                <w:sz w:val="10"/>
              </w:rPr>
            </w:pPr>
          </w:p>
          <w:p w:rsidR="00FC36B4" w:rsidRPr="0047697C" w:rsidRDefault="00FC36B4" w:rsidP="0049789E">
            <w:pPr>
              <w:pStyle w:val="1"/>
              <w:ind w:left="0" w:right="175"/>
              <w:rPr>
                <w:rFonts w:cs="Arial"/>
                <w:color w:val="0033CC"/>
                <w:sz w:val="17"/>
                <w:szCs w:val="17"/>
              </w:rPr>
            </w:pPr>
            <w:r w:rsidRPr="0047697C">
              <w:rPr>
                <w:rFonts w:cs="Arial"/>
                <w:color w:val="0033CC"/>
                <w:sz w:val="17"/>
                <w:szCs w:val="17"/>
              </w:rPr>
              <w:t>КОМИТЕТ ПО СОЦИАЛЬНОЙ ПОЛИТИКЕ</w:t>
            </w:r>
          </w:p>
          <w:p w:rsidR="00FC36B4" w:rsidRPr="0047697C" w:rsidRDefault="00FC36B4" w:rsidP="0049789E">
            <w:pPr>
              <w:pStyle w:val="21"/>
              <w:ind w:left="0" w:right="175"/>
              <w:rPr>
                <w:rFonts w:ascii="Arial" w:hAnsi="Arial" w:cs="Arial"/>
                <w:color w:val="0033CC"/>
                <w:sz w:val="10"/>
              </w:rPr>
            </w:pPr>
          </w:p>
          <w:p w:rsidR="00FC36B4" w:rsidRPr="0047697C" w:rsidRDefault="00FC36B4" w:rsidP="0049789E">
            <w:pPr>
              <w:ind w:left="601" w:right="175"/>
              <w:rPr>
                <w:rFonts w:ascii="Arial" w:hAnsi="Arial" w:cs="Arial"/>
                <w:color w:val="0033CC"/>
              </w:rPr>
            </w:pPr>
            <w:r w:rsidRPr="0047697C">
              <w:rPr>
                <w:rFonts w:ascii="Arial" w:hAnsi="Arial" w:cs="Arial"/>
                <w:color w:val="0033CC"/>
              </w:rPr>
              <w:t>670001, Республика Бурятия,</w:t>
            </w:r>
          </w:p>
          <w:p w:rsidR="00FC36B4" w:rsidRPr="0047697C" w:rsidRDefault="00FC36B4" w:rsidP="0049789E">
            <w:pPr>
              <w:ind w:left="601" w:right="175"/>
              <w:rPr>
                <w:rFonts w:ascii="Arial" w:hAnsi="Arial" w:cs="Arial"/>
                <w:color w:val="0033CC"/>
              </w:rPr>
            </w:pPr>
            <w:r w:rsidRPr="0047697C">
              <w:rPr>
                <w:rFonts w:ascii="Arial" w:hAnsi="Arial" w:cs="Arial"/>
                <w:color w:val="0033CC"/>
              </w:rPr>
              <w:t>г. Улан-Удэ,</w:t>
            </w:r>
          </w:p>
          <w:p w:rsidR="00FC36B4" w:rsidRPr="0047697C" w:rsidRDefault="00FC36B4" w:rsidP="0049789E">
            <w:pPr>
              <w:ind w:left="601" w:right="175"/>
              <w:rPr>
                <w:rFonts w:ascii="Arial" w:hAnsi="Arial" w:cs="Arial"/>
                <w:color w:val="0033CC"/>
              </w:rPr>
            </w:pPr>
            <w:r w:rsidRPr="0047697C">
              <w:rPr>
                <w:rFonts w:ascii="Arial" w:hAnsi="Arial" w:cs="Arial"/>
                <w:color w:val="0033CC"/>
              </w:rPr>
              <w:t xml:space="preserve">ул. </w:t>
            </w:r>
            <w:proofErr w:type="spellStart"/>
            <w:r w:rsidRPr="0047697C">
              <w:rPr>
                <w:rFonts w:ascii="Arial" w:hAnsi="Arial" w:cs="Arial"/>
                <w:color w:val="0033CC"/>
              </w:rPr>
              <w:t>Сухэ-Батора</w:t>
            </w:r>
            <w:proofErr w:type="spellEnd"/>
            <w:r w:rsidRPr="0047697C">
              <w:rPr>
                <w:rFonts w:ascii="Arial" w:hAnsi="Arial" w:cs="Arial"/>
                <w:color w:val="0033CC"/>
              </w:rPr>
              <w:t>, 9</w:t>
            </w:r>
          </w:p>
          <w:p w:rsidR="00FC36B4" w:rsidRPr="0047697C" w:rsidRDefault="00FC36B4" w:rsidP="0049789E">
            <w:pPr>
              <w:ind w:left="601" w:right="175"/>
              <w:rPr>
                <w:rFonts w:ascii="Arial" w:hAnsi="Arial" w:cs="Arial"/>
                <w:color w:val="0033CC"/>
              </w:rPr>
            </w:pPr>
            <w:r w:rsidRPr="0047697C">
              <w:rPr>
                <w:rFonts w:ascii="Arial" w:hAnsi="Arial" w:cs="Arial"/>
                <w:color w:val="0033CC"/>
              </w:rPr>
              <w:t>Телефон (3012) 22-13-66</w:t>
            </w:r>
          </w:p>
          <w:p w:rsidR="00FC36B4" w:rsidRPr="0047697C" w:rsidRDefault="00FC36B4" w:rsidP="0049789E">
            <w:pPr>
              <w:ind w:left="601" w:right="175"/>
              <w:rPr>
                <w:rFonts w:ascii="Arial" w:hAnsi="Arial" w:cs="Arial"/>
                <w:color w:val="0033CC"/>
              </w:rPr>
            </w:pPr>
            <w:r w:rsidRPr="0047697C">
              <w:rPr>
                <w:rFonts w:ascii="Arial" w:hAnsi="Arial" w:cs="Arial"/>
                <w:color w:val="0033CC"/>
              </w:rPr>
              <w:t>Факс (3012) 21-49-61</w:t>
            </w:r>
          </w:p>
          <w:p w:rsidR="00FC36B4" w:rsidRPr="0047697C" w:rsidRDefault="00FC36B4" w:rsidP="0049789E">
            <w:pPr>
              <w:ind w:left="601" w:right="175"/>
              <w:rPr>
                <w:rFonts w:ascii="Arial" w:hAnsi="Arial" w:cs="Arial"/>
                <w:color w:val="0033CC"/>
                <w:lang w:val="en-US"/>
              </w:rPr>
            </w:pPr>
            <w:r w:rsidRPr="0047697C">
              <w:rPr>
                <w:rFonts w:ascii="Arial" w:hAnsi="Arial" w:cs="Arial"/>
                <w:color w:val="0033CC"/>
                <w:lang w:val="en-US"/>
              </w:rPr>
              <w:t>E-mail: social@nh.buryatia.ru</w:t>
            </w:r>
          </w:p>
          <w:p w:rsidR="00FC36B4" w:rsidRPr="0047697C" w:rsidRDefault="00FC36B4" w:rsidP="0049789E">
            <w:pPr>
              <w:ind w:left="601" w:right="175"/>
              <w:jc w:val="both"/>
              <w:rPr>
                <w:rFonts w:ascii="Arial" w:hAnsi="Arial" w:cs="Arial"/>
                <w:bCs/>
                <w:color w:val="0033CC"/>
                <w:sz w:val="12"/>
                <w:szCs w:val="12"/>
              </w:rPr>
            </w:pPr>
            <w:r w:rsidRPr="0047697C">
              <w:rPr>
                <w:rFonts w:ascii="Arial" w:hAnsi="Arial" w:cs="Arial"/>
                <w:bCs/>
                <w:color w:val="0033CC"/>
                <w:lang w:val="en-US"/>
              </w:rPr>
              <w:t>http://</w:t>
            </w:r>
            <w:r w:rsidRPr="0047697C">
              <w:rPr>
                <w:rFonts w:ascii="Arial" w:hAnsi="Arial" w:cs="Arial"/>
                <w:color w:val="0033CC"/>
                <w:lang w:val="en-US"/>
              </w:rPr>
              <w:t xml:space="preserve"> </w:t>
            </w:r>
            <w:proofErr w:type="spellStart"/>
            <w:r w:rsidRPr="0047697C">
              <w:rPr>
                <w:rFonts w:ascii="Arial" w:hAnsi="Arial" w:cs="Arial"/>
                <w:color w:val="0033CC"/>
                <w:lang w:val="en-US"/>
              </w:rPr>
              <w:t>hural</w:t>
            </w:r>
            <w:proofErr w:type="spellEnd"/>
            <w:r w:rsidRPr="0047697C">
              <w:rPr>
                <w:rFonts w:ascii="Arial" w:hAnsi="Arial" w:cs="Arial"/>
                <w:color w:val="0033CC"/>
              </w:rPr>
              <w:t>-</w:t>
            </w:r>
            <w:r w:rsidRPr="0047697C">
              <w:rPr>
                <w:rFonts w:ascii="Arial" w:hAnsi="Arial" w:cs="Arial"/>
                <w:color w:val="0033CC"/>
                <w:lang w:val="en-US"/>
              </w:rPr>
              <w:t>bur</w:t>
            </w:r>
            <w:r w:rsidRPr="0047697C">
              <w:rPr>
                <w:rFonts w:ascii="Arial" w:hAnsi="Arial" w:cs="Arial"/>
                <w:color w:val="0033CC"/>
              </w:rPr>
              <w:t>у</w:t>
            </w:r>
            <w:r w:rsidRPr="0047697C">
              <w:rPr>
                <w:rFonts w:ascii="Arial" w:hAnsi="Arial" w:cs="Arial"/>
                <w:color w:val="0033CC"/>
                <w:lang w:val="en-US"/>
              </w:rPr>
              <w:t>atia.ru</w:t>
            </w:r>
          </w:p>
          <w:p w:rsidR="00876C93" w:rsidRPr="0047697C" w:rsidRDefault="00876C93" w:rsidP="0049789E">
            <w:pPr>
              <w:jc w:val="center"/>
              <w:rPr>
                <w:rFonts w:ascii="Arial" w:hAnsi="Arial" w:cs="Arial"/>
                <w:b/>
                <w:color w:val="0033CC"/>
                <w:sz w:val="12"/>
              </w:rPr>
            </w:pPr>
          </w:p>
        </w:tc>
        <w:tc>
          <w:tcPr>
            <w:tcW w:w="1628" w:type="dxa"/>
          </w:tcPr>
          <w:p w:rsidR="00876C93" w:rsidRPr="0047697C" w:rsidRDefault="00A92B1D">
            <w:pPr>
              <w:jc w:val="center"/>
              <w:rPr>
                <w:rFonts w:ascii="Arial" w:hAnsi="Arial" w:cs="Arial"/>
                <w:b/>
                <w:color w:val="0033CC"/>
              </w:rPr>
            </w:pPr>
            <w:r>
              <w:rPr>
                <w:rFonts w:ascii="Arial" w:hAnsi="Arial" w:cs="Arial"/>
                <w:b/>
                <w:noProof/>
                <w:color w:val="0033CC"/>
              </w:rPr>
              <w:drawing>
                <wp:anchor distT="0" distB="0" distL="114300" distR="114300" simplePos="0" relativeHeight="251656704" behindDoc="0" locked="0" layoutInCell="1" allowOverlap="1">
                  <wp:simplePos x="0" y="0"/>
                  <wp:positionH relativeFrom="column">
                    <wp:posOffset>57785</wp:posOffset>
                  </wp:positionH>
                  <wp:positionV relativeFrom="paragraph">
                    <wp:posOffset>3810</wp:posOffset>
                  </wp:positionV>
                  <wp:extent cx="803275" cy="990600"/>
                  <wp:effectExtent l="0" t="0" r="0" b="0"/>
                  <wp:wrapNone/>
                  <wp:docPr id="3" name="Рисунок 3" descr="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3275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876C93" w:rsidRPr="0047697C" w:rsidRDefault="00876C93">
            <w:pPr>
              <w:jc w:val="center"/>
              <w:rPr>
                <w:rFonts w:ascii="Arial" w:hAnsi="Arial" w:cs="Arial"/>
                <w:b/>
                <w:color w:val="0033CC"/>
              </w:rPr>
            </w:pPr>
          </w:p>
        </w:tc>
        <w:tc>
          <w:tcPr>
            <w:tcW w:w="4195" w:type="dxa"/>
          </w:tcPr>
          <w:p w:rsidR="0047697C" w:rsidRPr="0047697C" w:rsidRDefault="0047697C" w:rsidP="0047697C">
            <w:pPr>
              <w:jc w:val="center"/>
              <w:rPr>
                <w:rFonts w:ascii="Arial" w:hAnsi="Arial" w:cs="Arial"/>
                <w:b/>
                <w:color w:val="0033CC"/>
                <w:sz w:val="8"/>
                <w:szCs w:val="8"/>
              </w:rPr>
            </w:pPr>
          </w:p>
          <w:p w:rsidR="00FC36B4" w:rsidRPr="0047697C" w:rsidRDefault="00FC36B4" w:rsidP="0047697C">
            <w:pPr>
              <w:jc w:val="center"/>
              <w:rPr>
                <w:rFonts w:ascii="Arial" w:hAnsi="Arial" w:cs="Arial"/>
                <w:b/>
                <w:color w:val="0033CC"/>
              </w:rPr>
            </w:pPr>
            <w:r w:rsidRPr="0047697C">
              <w:rPr>
                <w:rFonts w:ascii="Arial" w:hAnsi="Arial" w:cs="Arial"/>
                <w:b/>
                <w:color w:val="0033CC"/>
              </w:rPr>
              <w:t>БУРЯАД  УЛАСАЙ</w:t>
            </w:r>
          </w:p>
          <w:p w:rsidR="00FC36B4" w:rsidRPr="0047697C" w:rsidRDefault="00FC36B4" w:rsidP="0047697C">
            <w:pPr>
              <w:jc w:val="center"/>
              <w:rPr>
                <w:rFonts w:ascii="Arial" w:hAnsi="Arial" w:cs="Arial"/>
                <w:b/>
                <w:color w:val="0033CC"/>
              </w:rPr>
            </w:pPr>
            <w:r w:rsidRPr="0047697C">
              <w:rPr>
                <w:rFonts w:ascii="Arial" w:hAnsi="Arial" w:cs="Arial"/>
                <w:b/>
                <w:color w:val="0033CC"/>
              </w:rPr>
              <w:t>АРАДАЙ  ХУРАЛ</w:t>
            </w:r>
          </w:p>
          <w:p w:rsidR="00FC36B4" w:rsidRPr="0047697C" w:rsidRDefault="00FC36B4" w:rsidP="0047697C">
            <w:pPr>
              <w:spacing w:line="320" w:lineRule="exact"/>
              <w:ind w:left="-108"/>
              <w:jc w:val="center"/>
              <w:rPr>
                <w:rFonts w:ascii="Arial" w:hAnsi="Arial" w:cs="Arial"/>
                <w:color w:val="0033CC"/>
                <w:sz w:val="17"/>
                <w:szCs w:val="17"/>
              </w:rPr>
            </w:pPr>
            <w:r w:rsidRPr="0047697C">
              <w:rPr>
                <w:rFonts w:ascii="Arial" w:hAnsi="Arial" w:cs="Arial"/>
                <w:b/>
                <w:color w:val="0033CC"/>
                <w:sz w:val="17"/>
                <w:szCs w:val="17"/>
              </w:rPr>
              <w:t>СОЦИАЛЬНА ПОЛИТИКЫН ТАЛААР  ХОРООН</w:t>
            </w:r>
          </w:p>
          <w:p w:rsidR="00FC36B4" w:rsidRPr="0047697C" w:rsidRDefault="00FC36B4" w:rsidP="0047697C">
            <w:pPr>
              <w:ind w:left="601"/>
              <w:jc w:val="center"/>
              <w:rPr>
                <w:rFonts w:ascii="Arial" w:hAnsi="Arial" w:cs="Arial"/>
                <w:b/>
                <w:color w:val="0033CC"/>
                <w:sz w:val="10"/>
              </w:rPr>
            </w:pPr>
          </w:p>
          <w:p w:rsidR="00FC36B4" w:rsidRPr="0047697C" w:rsidRDefault="00FC36B4" w:rsidP="00FC36B4">
            <w:pPr>
              <w:ind w:left="318" w:firstLine="283"/>
              <w:rPr>
                <w:rFonts w:ascii="Arial" w:hAnsi="Arial" w:cs="Arial"/>
                <w:bCs/>
                <w:color w:val="0033CC"/>
              </w:rPr>
            </w:pPr>
            <w:r w:rsidRPr="0047697C">
              <w:rPr>
                <w:rFonts w:ascii="Arial" w:hAnsi="Arial" w:cs="Arial"/>
                <w:bCs/>
                <w:color w:val="0033CC"/>
              </w:rPr>
              <w:t xml:space="preserve">670001, </w:t>
            </w:r>
            <w:proofErr w:type="spellStart"/>
            <w:r w:rsidRPr="0047697C">
              <w:rPr>
                <w:rFonts w:ascii="Arial" w:hAnsi="Arial" w:cs="Arial"/>
                <w:bCs/>
                <w:color w:val="0033CC"/>
              </w:rPr>
              <w:t>Буряад</w:t>
            </w:r>
            <w:proofErr w:type="spellEnd"/>
            <w:r w:rsidRPr="0047697C">
              <w:rPr>
                <w:rFonts w:ascii="Arial" w:hAnsi="Arial" w:cs="Arial"/>
                <w:bCs/>
                <w:color w:val="0033CC"/>
              </w:rPr>
              <w:t xml:space="preserve"> </w:t>
            </w:r>
            <w:proofErr w:type="spellStart"/>
            <w:r w:rsidRPr="0047697C">
              <w:rPr>
                <w:rFonts w:ascii="Arial" w:hAnsi="Arial" w:cs="Arial"/>
                <w:bCs/>
                <w:color w:val="0033CC"/>
              </w:rPr>
              <w:t>Улас</w:t>
            </w:r>
            <w:proofErr w:type="spellEnd"/>
            <w:r w:rsidRPr="0047697C">
              <w:rPr>
                <w:rFonts w:ascii="Arial" w:hAnsi="Arial" w:cs="Arial"/>
                <w:bCs/>
                <w:color w:val="0033CC"/>
              </w:rPr>
              <w:t>,</w:t>
            </w:r>
          </w:p>
          <w:p w:rsidR="00FC36B4" w:rsidRPr="0047697C" w:rsidRDefault="00FC36B4" w:rsidP="00FC36B4">
            <w:pPr>
              <w:ind w:left="318" w:firstLine="283"/>
              <w:rPr>
                <w:rFonts w:ascii="Arial" w:hAnsi="Arial" w:cs="Arial"/>
                <w:bCs/>
                <w:color w:val="0033CC"/>
              </w:rPr>
            </w:pPr>
            <w:proofErr w:type="spellStart"/>
            <w:r w:rsidRPr="0047697C">
              <w:rPr>
                <w:rFonts w:ascii="Arial" w:hAnsi="Arial" w:cs="Arial"/>
                <w:bCs/>
                <w:color w:val="0033CC"/>
              </w:rPr>
              <w:t>Улаан</w:t>
            </w:r>
            <w:proofErr w:type="spellEnd"/>
            <w:r w:rsidRPr="0047697C">
              <w:rPr>
                <w:rFonts w:ascii="Arial" w:hAnsi="Arial" w:cs="Arial"/>
                <w:bCs/>
                <w:color w:val="0033CC"/>
              </w:rPr>
              <w:t>-</w:t>
            </w:r>
            <w:proofErr w:type="gramStart"/>
            <w:r w:rsidRPr="0047697C">
              <w:rPr>
                <w:rFonts w:ascii="Arial" w:hAnsi="Arial" w:cs="Arial"/>
                <w:bCs/>
                <w:color w:val="0033CC"/>
                <w:lang w:val="en-US"/>
              </w:rPr>
              <w:t>Y</w:t>
            </w:r>
            <w:proofErr w:type="spellStart"/>
            <w:proofErr w:type="gramEnd"/>
            <w:r w:rsidRPr="0047697C">
              <w:rPr>
                <w:rFonts w:ascii="Arial" w:hAnsi="Arial" w:cs="Arial"/>
                <w:bCs/>
                <w:color w:val="0033CC"/>
              </w:rPr>
              <w:t>дэ</w:t>
            </w:r>
            <w:proofErr w:type="spellEnd"/>
            <w:r w:rsidRPr="0047697C">
              <w:rPr>
                <w:rFonts w:ascii="Arial" w:hAnsi="Arial" w:cs="Arial"/>
                <w:bCs/>
                <w:color w:val="0033CC"/>
              </w:rPr>
              <w:t xml:space="preserve"> </w:t>
            </w:r>
            <w:proofErr w:type="spellStart"/>
            <w:r w:rsidRPr="0047697C">
              <w:rPr>
                <w:rFonts w:ascii="Arial" w:hAnsi="Arial" w:cs="Arial"/>
                <w:bCs/>
                <w:color w:val="0033CC"/>
              </w:rPr>
              <w:t>хото</w:t>
            </w:r>
            <w:proofErr w:type="spellEnd"/>
            <w:r w:rsidRPr="0047697C">
              <w:rPr>
                <w:rFonts w:ascii="Arial" w:hAnsi="Arial" w:cs="Arial"/>
                <w:bCs/>
                <w:color w:val="0033CC"/>
              </w:rPr>
              <w:t xml:space="preserve">, </w:t>
            </w:r>
          </w:p>
          <w:p w:rsidR="00FC36B4" w:rsidRPr="0047697C" w:rsidRDefault="00FC36B4" w:rsidP="00FC36B4">
            <w:pPr>
              <w:ind w:left="601"/>
              <w:rPr>
                <w:rFonts w:ascii="Arial" w:hAnsi="Arial" w:cs="Arial"/>
                <w:bCs/>
                <w:color w:val="0033CC"/>
              </w:rPr>
            </w:pPr>
            <w:r w:rsidRPr="0047697C">
              <w:rPr>
                <w:rFonts w:ascii="Arial" w:hAnsi="Arial" w:cs="Arial"/>
                <w:bCs/>
                <w:color w:val="0033CC"/>
              </w:rPr>
              <w:t>С</w:t>
            </w:r>
            <w:r w:rsidRPr="0047697C">
              <w:rPr>
                <w:rFonts w:ascii="Arial" w:hAnsi="Arial" w:cs="Arial"/>
                <w:color w:val="0033CC"/>
                <w:lang w:val="tt-RU"/>
              </w:rPr>
              <w:t>ү</w:t>
            </w:r>
            <w:proofErr w:type="spellStart"/>
            <w:r w:rsidRPr="0047697C">
              <w:rPr>
                <w:rFonts w:ascii="Arial" w:hAnsi="Arial" w:cs="Arial"/>
                <w:bCs/>
                <w:color w:val="0033CC"/>
              </w:rPr>
              <w:t>хэ-Баатарай</w:t>
            </w:r>
            <w:proofErr w:type="spellEnd"/>
            <w:r w:rsidRPr="0047697C">
              <w:rPr>
                <w:rFonts w:ascii="Arial" w:hAnsi="Arial" w:cs="Arial"/>
                <w:bCs/>
                <w:color w:val="0033CC"/>
              </w:rPr>
              <w:t xml:space="preserve"> </w:t>
            </w:r>
            <w:proofErr w:type="spellStart"/>
            <w:r w:rsidRPr="0047697C">
              <w:rPr>
                <w:rFonts w:ascii="Arial" w:hAnsi="Arial" w:cs="Arial"/>
                <w:bCs/>
                <w:color w:val="0033CC"/>
              </w:rPr>
              <w:t>гудамжа</w:t>
            </w:r>
            <w:proofErr w:type="spellEnd"/>
            <w:r w:rsidRPr="0047697C">
              <w:rPr>
                <w:rFonts w:ascii="Arial" w:hAnsi="Arial" w:cs="Arial"/>
                <w:bCs/>
                <w:color w:val="0033CC"/>
              </w:rPr>
              <w:t>, 9</w:t>
            </w:r>
          </w:p>
          <w:p w:rsidR="00FC36B4" w:rsidRPr="0047697C" w:rsidRDefault="00FC36B4" w:rsidP="00FC36B4">
            <w:pPr>
              <w:ind w:left="601"/>
              <w:rPr>
                <w:rFonts w:ascii="Arial" w:hAnsi="Arial" w:cs="Arial"/>
                <w:color w:val="0033CC"/>
              </w:rPr>
            </w:pPr>
            <w:r w:rsidRPr="0047697C">
              <w:rPr>
                <w:rFonts w:ascii="Arial" w:hAnsi="Arial" w:cs="Arial"/>
                <w:color w:val="0033CC"/>
              </w:rPr>
              <w:t>Телефон (3012) 22-13-66</w:t>
            </w:r>
          </w:p>
          <w:p w:rsidR="00FC36B4" w:rsidRPr="0047697C" w:rsidRDefault="00FC36B4" w:rsidP="00FC36B4">
            <w:pPr>
              <w:ind w:left="601"/>
              <w:rPr>
                <w:rFonts w:ascii="Arial" w:hAnsi="Arial" w:cs="Arial"/>
                <w:color w:val="0033CC"/>
              </w:rPr>
            </w:pPr>
            <w:r w:rsidRPr="0047697C">
              <w:rPr>
                <w:rFonts w:ascii="Arial" w:hAnsi="Arial" w:cs="Arial"/>
                <w:color w:val="0033CC"/>
              </w:rPr>
              <w:t>Факс (3012) 21-49-61</w:t>
            </w:r>
          </w:p>
          <w:p w:rsidR="00FC36B4" w:rsidRPr="00C727C8" w:rsidRDefault="00FC36B4" w:rsidP="00FC36B4">
            <w:pPr>
              <w:ind w:left="601"/>
              <w:rPr>
                <w:rFonts w:ascii="Arial" w:hAnsi="Arial" w:cs="Arial"/>
                <w:color w:val="0033CC"/>
                <w:lang w:val="en-US"/>
              </w:rPr>
            </w:pPr>
            <w:r w:rsidRPr="0047697C">
              <w:rPr>
                <w:rFonts w:ascii="Arial" w:hAnsi="Arial" w:cs="Arial"/>
                <w:color w:val="0033CC"/>
                <w:lang w:val="en-US"/>
              </w:rPr>
              <w:t>E</w:t>
            </w:r>
            <w:r w:rsidRPr="00C727C8">
              <w:rPr>
                <w:rFonts w:ascii="Arial" w:hAnsi="Arial" w:cs="Arial"/>
                <w:color w:val="0033CC"/>
                <w:lang w:val="en-US"/>
              </w:rPr>
              <w:t>-</w:t>
            </w:r>
            <w:r w:rsidRPr="0047697C">
              <w:rPr>
                <w:rFonts w:ascii="Arial" w:hAnsi="Arial" w:cs="Arial"/>
                <w:color w:val="0033CC"/>
                <w:lang w:val="en-US"/>
              </w:rPr>
              <w:t>mail</w:t>
            </w:r>
            <w:r w:rsidRPr="00C727C8">
              <w:rPr>
                <w:rFonts w:ascii="Arial" w:hAnsi="Arial" w:cs="Arial"/>
                <w:color w:val="0033CC"/>
                <w:lang w:val="en-US"/>
              </w:rPr>
              <w:t xml:space="preserve">: </w:t>
            </w:r>
            <w:r w:rsidRPr="0047697C">
              <w:rPr>
                <w:rFonts w:ascii="Arial" w:hAnsi="Arial" w:cs="Arial"/>
                <w:color w:val="0033CC"/>
                <w:lang w:val="en-US"/>
              </w:rPr>
              <w:t>social</w:t>
            </w:r>
            <w:r w:rsidRPr="00C727C8">
              <w:rPr>
                <w:rFonts w:ascii="Arial" w:hAnsi="Arial" w:cs="Arial"/>
                <w:color w:val="0033CC"/>
                <w:lang w:val="en-US"/>
              </w:rPr>
              <w:t>@</w:t>
            </w:r>
            <w:r w:rsidRPr="0047697C">
              <w:rPr>
                <w:rFonts w:ascii="Arial" w:hAnsi="Arial" w:cs="Arial"/>
                <w:color w:val="0033CC"/>
                <w:lang w:val="en-US"/>
              </w:rPr>
              <w:t>nh</w:t>
            </w:r>
            <w:r w:rsidRPr="00C727C8">
              <w:rPr>
                <w:rFonts w:ascii="Arial" w:hAnsi="Arial" w:cs="Arial"/>
                <w:color w:val="0033CC"/>
                <w:lang w:val="en-US"/>
              </w:rPr>
              <w:t>.</w:t>
            </w:r>
            <w:r w:rsidRPr="0047697C">
              <w:rPr>
                <w:rFonts w:ascii="Arial" w:hAnsi="Arial" w:cs="Arial"/>
                <w:color w:val="0033CC"/>
                <w:lang w:val="en-US"/>
              </w:rPr>
              <w:t>buryatia</w:t>
            </w:r>
            <w:r w:rsidRPr="00C727C8">
              <w:rPr>
                <w:rFonts w:ascii="Arial" w:hAnsi="Arial" w:cs="Arial"/>
                <w:color w:val="0033CC"/>
                <w:lang w:val="en-US"/>
              </w:rPr>
              <w:t>.</w:t>
            </w:r>
            <w:r w:rsidRPr="0047697C">
              <w:rPr>
                <w:rFonts w:ascii="Arial" w:hAnsi="Arial" w:cs="Arial"/>
                <w:color w:val="0033CC"/>
                <w:lang w:val="en-US"/>
              </w:rPr>
              <w:t>ru</w:t>
            </w:r>
          </w:p>
          <w:p w:rsidR="00FC36B4" w:rsidRPr="0047697C" w:rsidRDefault="00FC36B4" w:rsidP="00FC36B4">
            <w:pPr>
              <w:ind w:left="602"/>
              <w:jc w:val="both"/>
              <w:rPr>
                <w:rFonts w:ascii="Arial" w:hAnsi="Arial" w:cs="Arial"/>
                <w:bCs/>
                <w:color w:val="0033CC"/>
                <w:sz w:val="12"/>
                <w:szCs w:val="12"/>
              </w:rPr>
            </w:pPr>
            <w:r w:rsidRPr="0047697C">
              <w:rPr>
                <w:rFonts w:ascii="Arial" w:hAnsi="Arial" w:cs="Arial"/>
                <w:bCs/>
                <w:color w:val="0033CC"/>
                <w:lang w:val="en-US"/>
              </w:rPr>
              <w:t>http://</w:t>
            </w:r>
            <w:r w:rsidRPr="0047697C">
              <w:rPr>
                <w:rFonts w:ascii="Arial" w:hAnsi="Arial" w:cs="Arial"/>
                <w:color w:val="0033CC"/>
                <w:lang w:val="en-US"/>
              </w:rPr>
              <w:t xml:space="preserve"> </w:t>
            </w:r>
            <w:proofErr w:type="spellStart"/>
            <w:r w:rsidRPr="0047697C">
              <w:rPr>
                <w:rFonts w:ascii="Arial" w:hAnsi="Arial" w:cs="Arial"/>
                <w:color w:val="0033CC"/>
                <w:lang w:val="en-US"/>
              </w:rPr>
              <w:t>hural</w:t>
            </w:r>
            <w:proofErr w:type="spellEnd"/>
            <w:r w:rsidRPr="0047697C">
              <w:rPr>
                <w:rFonts w:ascii="Arial" w:hAnsi="Arial" w:cs="Arial"/>
                <w:color w:val="0033CC"/>
              </w:rPr>
              <w:t>-</w:t>
            </w:r>
            <w:r w:rsidRPr="0047697C">
              <w:rPr>
                <w:rFonts w:ascii="Arial" w:hAnsi="Arial" w:cs="Arial"/>
                <w:color w:val="0033CC"/>
                <w:lang w:val="en-US"/>
              </w:rPr>
              <w:t>bur</w:t>
            </w:r>
            <w:r w:rsidRPr="0047697C">
              <w:rPr>
                <w:rFonts w:ascii="Arial" w:hAnsi="Arial" w:cs="Arial"/>
                <w:color w:val="0033CC"/>
              </w:rPr>
              <w:t>у</w:t>
            </w:r>
            <w:r w:rsidRPr="0047697C">
              <w:rPr>
                <w:rFonts w:ascii="Arial" w:hAnsi="Arial" w:cs="Arial"/>
                <w:color w:val="0033CC"/>
                <w:lang w:val="en-US"/>
              </w:rPr>
              <w:t>atia.ru</w:t>
            </w:r>
          </w:p>
          <w:p w:rsidR="00876C93" w:rsidRPr="0047697C" w:rsidRDefault="00876C93">
            <w:pPr>
              <w:ind w:left="742"/>
              <w:rPr>
                <w:rFonts w:ascii="Arial" w:hAnsi="Arial" w:cs="Arial"/>
                <w:b/>
                <w:color w:val="0033CC"/>
                <w:sz w:val="6"/>
                <w:szCs w:val="6"/>
                <w:lang w:val="en-US"/>
              </w:rPr>
            </w:pPr>
          </w:p>
        </w:tc>
      </w:tr>
    </w:tbl>
    <w:p w:rsidR="00876C93" w:rsidRPr="0047697C" w:rsidRDefault="00876C93">
      <w:pPr>
        <w:jc w:val="both"/>
        <w:rPr>
          <w:rFonts w:ascii="Arial" w:hAnsi="Arial" w:cs="Arial"/>
          <w:b/>
          <w:color w:val="0033CC"/>
          <w:sz w:val="12"/>
          <w:lang w:val="en-US"/>
        </w:rPr>
      </w:pPr>
    </w:p>
    <w:p w:rsidR="0053603C" w:rsidRDefault="00A17A26" w:rsidP="00885F16">
      <w:pPr>
        <w:divId w:val="637028495"/>
      </w:pPr>
      <w:sdt>
        <w:sdtPr>
          <w:rPr>
            <w:rFonts w:ascii="Arial" w:hAnsi="Arial" w:cs="Arial"/>
            <w:sz w:val="22"/>
            <w:szCs w:val="22"/>
          </w:rPr>
          <w:alias w:val="{Tag}{RegDate}"/>
          <w:tag w:val="{Tag}{RegDate}"/>
          <w:id w:val="-1290507330"/>
          <w:lock w:val="contentLocked"/>
          <w:placeholder>
            <w:docPart w:val="A316F913CD064935AAF45D8E501929B3"/>
          </w:placeholder>
          <w:showingPlcHdr/>
        </w:sdtPr>
        <w:sdtContent>
          <w:r w:rsidR="0053603C">
            <w:rPr>
              <w:rFonts w:ascii="Arial" w:hAnsi="Arial" w:cs="Arial"/>
              <w:color w:val="0033CC"/>
              <w:sz w:val="22"/>
              <w:szCs w:val="22"/>
            </w:rPr>
            <w:t>Дата</w:t>
          </w:r>
        </w:sdtContent>
      </w:sdt>
      <w:r w:rsidR="0053603C">
        <w:rPr>
          <w:rFonts w:ascii="Arial" w:hAnsi="Arial" w:cs="Arial"/>
          <w:color w:val="0033CC"/>
          <w:sz w:val="22"/>
        </w:rPr>
        <w:t>№</w:t>
      </w:r>
      <w:sdt>
        <w:sdtPr>
          <w:rPr>
            <w:rFonts w:ascii="Arial" w:hAnsi="Arial" w:cs="Arial"/>
            <w:sz w:val="22"/>
            <w:szCs w:val="22"/>
          </w:rPr>
          <w:alias w:val="{Tag}{RegNumber}"/>
          <w:tag w:val="{Tag}{RegNumber}"/>
          <w:id w:val="1817531039"/>
          <w:lock w:val="contentLocked"/>
          <w:placeholder>
            <w:docPart w:val="AAF281226F7A450783B7FC75DC4C5EAE"/>
          </w:placeholder>
          <w:showingPlcHdr/>
        </w:sdtPr>
        <w:sdtContent>
          <w:r w:rsidR="0053603C">
            <w:rPr>
              <w:rFonts w:ascii="Arial" w:hAnsi="Arial" w:cs="Arial"/>
              <w:color w:val="0033CC"/>
              <w:sz w:val="22"/>
              <w:szCs w:val="22"/>
            </w:rPr>
            <w:t>№</w:t>
          </w:r>
        </w:sdtContent>
      </w:sdt>
    </w:p>
    <w:p w:rsidR="0053603C" w:rsidRDefault="0053603C">
      <w:pPr>
        <w:jc w:val="both"/>
        <w:divId w:val="637028495"/>
        <w:rPr>
          <w:rFonts w:ascii="Arial" w:hAnsi="Arial" w:cs="Arial"/>
          <w:color w:val="0033CC"/>
          <w:sz w:val="22"/>
          <w:szCs w:val="22"/>
        </w:rPr>
      </w:pPr>
    </w:p>
    <w:p w:rsidR="0053603C" w:rsidRDefault="0053603C">
      <w:pPr>
        <w:jc w:val="both"/>
        <w:divId w:val="637028495"/>
        <w:rPr>
          <w:rFonts w:ascii="Arial" w:hAnsi="Arial" w:cs="Arial"/>
          <w:color w:val="0033CC"/>
          <w:sz w:val="22"/>
          <w:szCs w:val="22"/>
        </w:rPr>
      </w:pPr>
      <w:r>
        <w:rPr>
          <w:rFonts w:ascii="Arial" w:hAnsi="Arial" w:cs="Arial"/>
          <w:color w:val="0033CC"/>
          <w:sz w:val="22"/>
          <w:szCs w:val="22"/>
        </w:rPr>
        <w:t>На № ____ от «___»__________20___г.</w:t>
      </w:r>
    </w:p>
    <w:p w:rsidR="00876C93" w:rsidRDefault="00876C93">
      <w:pPr>
        <w:ind w:firstLine="720"/>
        <w:rPr>
          <w:rFonts w:ascii="Arial" w:hAnsi="Arial" w:cs="Arial"/>
          <w:color w:val="0033CC"/>
          <w:sz w:val="22"/>
          <w:szCs w:val="22"/>
        </w:rPr>
      </w:pPr>
    </w:p>
    <w:p w:rsidR="00912B96" w:rsidRPr="00912B96" w:rsidRDefault="00912B96">
      <w:pPr>
        <w:ind w:firstLine="720"/>
        <w:rPr>
          <w:color w:val="0033CC"/>
          <w:sz w:val="28"/>
          <w:szCs w:val="22"/>
        </w:rPr>
      </w:pPr>
    </w:p>
    <w:p w:rsidR="00912B96" w:rsidRPr="00912B96" w:rsidRDefault="00912B96">
      <w:pPr>
        <w:ind w:firstLine="720"/>
        <w:rPr>
          <w:color w:val="0033CC"/>
          <w:sz w:val="28"/>
          <w:szCs w:val="22"/>
        </w:rPr>
      </w:pPr>
    </w:p>
    <w:p w:rsidR="00912B96" w:rsidRPr="00912B96" w:rsidRDefault="00912B96">
      <w:pPr>
        <w:ind w:firstLine="720"/>
        <w:rPr>
          <w:color w:val="0033CC"/>
          <w:sz w:val="28"/>
          <w:szCs w:val="22"/>
        </w:rPr>
      </w:pPr>
    </w:p>
    <w:p w:rsidR="00912B96" w:rsidRPr="00912B96" w:rsidRDefault="00912B96">
      <w:pPr>
        <w:ind w:firstLine="720"/>
        <w:rPr>
          <w:color w:val="0033CC"/>
          <w:sz w:val="28"/>
          <w:szCs w:val="22"/>
        </w:rPr>
      </w:pPr>
    </w:p>
    <w:p w:rsidR="00E8504C" w:rsidRDefault="00E8504C" w:rsidP="00E8504C">
      <w:pPr>
        <w:ind w:firstLine="709"/>
        <w:jc w:val="right"/>
        <w:rPr>
          <w:b/>
          <w:sz w:val="28"/>
          <w:szCs w:val="28"/>
        </w:rPr>
      </w:pPr>
    </w:p>
    <w:p w:rsidR="00E8504C" w:rsidRDefault="00E8504C" w:rsidP="00E8504C">
      <w:pPr>
        <w:ind w:firstLine="709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Главе </w:t>
      </w:r>
    </w:p>
    <w:p w:rsidR="00E8504C" w:rsidRDefault="00E8504C" w:rsidP="00E8504C">
      <w:pPr>
        <w:ind w:firstLine="709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образования </w:t>
      </w:r>
    </w:p>
    <w:p w:rsidR="00E8504C" w:rsidRDefault="00E8504C" w:rsidP="00E8504C">
      <w:pPr>
        <w:ind w:firstLine="709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Бурятия</w:t>
      </w:r>
    </w:p>
    <w:p w:rsidR="00E8504C" w:rsidRDefault="00E8504C" w:rsidP="00E8504C">
      <w:pPr>
        <w:ind w:firstLine="709"/>
        <w:jc w:val="both"/>
        <w:rPr>
          <w:sz w:val="28"/>
          <w:szCs w:val="28"/>
        </w:rPr>
      </w:pPr>
    </w:p>
    <w:p w:rsidR="00E8504C" w:rsidRDefault="00E8504C" w:rsidP="00E8504C">
      <w:pPr>
        <w:ind w:firstLine="709"/>
        <w:jc w:val="both"/>
        <w:rPr>
          <w:sz w:val="28"/>
          <w:szCs w:val="28"/>
        </w:rPr>
      </w:pPr>
    </w:p>
    <w:p w:rsidR="00E8504C" w:rsidRDefault="00E8504C" w:rsidP="00E8504C">
      <w:pPr>
        <w:ind w:firstLine="709"/>
        <w:jc w:val="both"/>
        <w:rPr>
          <w:sz w:val="28"/>
          <w:szCs w:val="28"/>
        </w:rPr>
      </w:pPr>
    </w:p>
    <w:p w:rsidR="00E8504C" w:rsidRDefault="00E8504C" w:rsidP="00E8504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27 мая 20218 года в Малом зале заседаний Народного Хурала Респу</w:t>
      </w:r>
      <w:r>
        <w:rPr>
          <w:sz w:val="28"/>
          <w:szCs w:val="28"/>
        </w:rPr>
        <w:t>б</w:t>
      </w:r>
      <w:r>
        <w:rPr>
          <w:sz w:val="28"/>
          <w:szCs w:val="28"/>
        </w:rPr>
        <w:t>лики Бурятия состоялось заседание «круглого стола» на тему: «Медиативные технологии как инструмент предупреждения (профилактики) подростковых и детских правонарушений, конфликтов и споров с участием детей».</w:t>
      </w:r>
    </w:p>
    <w:p w:rsidR="00E8504C" w:rsidRDefault="00E8504C" w:rsidP="00E8504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Направляем Вам рекомендации «круглого стола».</w:t>
      </w:r>
    </w:p>
    <w:p w:rsidR="00E8504C" w:rsidRDefault="00E8504C" w:rsidP="00E8504C">
      <w:pPr>
        <w:ind w:firstLine="709"/>
        <w:jc w:val="both"/>
        <w:rPr>
          <w:sz w:val="28"/>
          <w:szCs w:val="28"/>
        </w:rPr>
      </w:pPr>
    </w:p>
    <w:p w:rsidR="00E8504C" w:rsidRDefault="00E8504C" w:rsidP="00E8504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Приложение: рекомендации на 4 л.</w:t>
      </w:r>
    </w:p>
    <w:p w:rsidR="00912B96" w:rsidRPr="00912B96" w:rsidRDefault="00912B96">
      <w:pPr>
        <w:ind w:firstLine="720"/>
        <w:rPr>
          <w:color w:val="0033CC"/>
          <w:sz w:val="28"/>
          <w:szCs w:val="22"/>
        </w:rPr>
      </w:pPr>
    </w:p>
    <w:p w:rsidR="00912B96" w:rsidRPr="00912B96" w:rsidRDefault="00912B96">
      <w:pPr>
        <w:ind w:firstLine="720"/>
        <w:rPr>
          <w:color w:val="0033CC"/>
          <w:sz w:val="28"/>
          <w:szCs w:val="22"/>
        </w:rPr>
      </w:pPr>
    </w:p>
    <w:p w:rsidR="00912B96" w:rsidRPr="00912B96" w:rsidRDefault="00912B96">
      <w:pPr>
        <w:ind w:firstLine="720"/>
        <w:rPr>
          <w:color w:val="0033CC"/>
          <w:sz w:val="28"/>
          <w:szCs w:val="22"/>
        </w:rPr>
      </w:pPr>
    </w:p>
    <w:p w:rsidR="00912B96" w:rsidRDefault="00912B96">
      <w:pPr>
        <w:ind w:firstLine="720"/>
        <w:rPr>
          <w:color w:val="0033CC"/>
          <w:sz w:val="28"/>
          <w:szCs w:val="22"/>
        </w:rPr>
      </w:pPr>
    </w:p>
    <w:p w:rsidR="00912B96" w:rsidRDefault="00912B96">
      <w:pPr>
        <w:ind w:firstLine="720"/>
        <w:rPr>
          <w:color w:val="0033CC"/>
          <w:sz w:val="28"/>
          <w:szCs w:val="22"/>
        </w:rPr>
      </w:pPr>
    </w:p>
    <w:p w:rsidR="00912B96" w:rsidRPr="00912B96" w:rsidRDefault="00912B96" w:rsidP="00E8504C">
      <w:pPr>
        <w:autoSpaceDE/>
        <w:autoSpaceDN/>
        <w:rPr>
          <w:b/>
          <w:bCs/>
          <w:sz w:val="24"/>
        </w:rPr>
      </w:pPr>
    </w:p>
    <w:tbl>
      <w:tblPr>
        <w:tblW w:w="10034" w:type="dxa"/>
        <w:tblLayout w:type="fixed"/>
        <w:tblLook w:val="0000"/>
      </w:tblPr>
      <w:tblGrid>
        <w:gridCol w:w="3602"/>
        <w:gridCol w:w="3775"/>
        <w:gridCol w:w="2657"/>
      </w:tblGrid>
      <w:sdt>
        <w:sdtPr>
          <w:rPr>
            <w:rFonts w:eastAsiaTheme="minorEastAsia"/>
            <w:b/>
            <w:bCs/>
            <w:i/>
            <w:iCs/>
            <w:lang w:eastAsia="zh-CN"/>
          </w:rPr>
          <w:alias w:val="{TagItemEDS}{Approve}"/>
          <w:tag w:val="{TagItemEDS}{Approve}"/>
          <w:id w:val="-1052073107"/>
          <w:placeholder>
            <w:docPart w:val="3ED755574520483C9F13151CD341B273"/>
          </w:placeholder>
        </w:sdtPr>
        <w:sdtEndPr>
          <w:rPr>
            <w:rFonts w:eastAsia="Times New Roman"/>
            <w:i w:val="0"/>
            <w:iCs w:val="0"/>
            <w:lang w:eastAsia="ru-RU"/>
          </w:rPr>
        </w:sdtEndPr>
        <w:sdtContent>
          <w:tr w:rsidR="00912B96" w:rsidRPr="006D1B27" w:rsidTr="00D6251E">
            <w:trPr>
              <w:cantSplit/>
              <w:trHeight w:val="2021"/>
            </w:trPr>
            <w:tc>
              <w:tcPr>
                <w:tcW w:w="3602" w:type="dxa"/>
                <w:vAlign w:val="center"/>
              </w:tcPr>
              <w:p w:rsidR="00912B96" w:rsidRPr="006D1B27" w:rsidRDefault="00912B96" w:rsidP="00D6251E">
                <w:pPr>
                  <w:keepNext/>
                  <w:autoSpaceDE/>
                  <w:autoSpaceDN/>
                  <w:spacing w:before="120" w:after="120"/>
                  <w:jc w:val="center"/>
                  <w:outlineLvl w:val="5"/>
                  <w:rPr>
                    <w:bCs/>
                    <w:i/>
                  </w:rPr>
                </w:pPr>
                <w:r w:rsidRPr="00974BD1">
                  <w:rPr>
                    <w:rFonts w:eastAsiaTheme="minorEastAsia"/>
                    <w:sz w:val="28"/>
                    <w:lang w:eastAsia="zh-CN"/>
                  </w:rPr>
                  <w:t xml:space="preserve">Председатель </w:t>
                </w:r>
                <w:r>
                  <w:rPr>
                    <w:rFonts w:eastAsiaTheme="minorEastAsia"/>
                    <w:sz w:val="28"/>
                    <w:lang w:eastAsia="zh-CN"/>
                  </w:rPr>
                  <w:t>Комитета</w:t>
                </w:r>
              </w:p>
            </w:tc>
            <w:sdt>
              <w:sdtPr>
                <w:rPr>
                  <w:bCs/>
                  <w:i/>
                  <w:lang w:val="en-US"/>
                </w:rPr>
                <w:alias w:val="{TagEDS}{Stamp1}"/>
                <w:tag w:val="{TagEDS}{Stamp1}"/>
                <w:id w:val="1894080495"/>
                <w:showingPlcHdr/>
                <w:picture/>
              </w:sdtPr>
              <w:sdtContent>
                <w:tc>
                  <w:tcPr>
                    <w:tcW w:w="3775" w:type="dxa"/>
                    <w:vAlign w:val="center"/>
                  </w:tcPr>
                  <w:p w:rsidR="00912B96" w:rsidRPr="006D1B27" w:rsidRDefault="00912B96" w:rsidP="00D6251E">
                    <w:pPr>
                      <w:keepNext/>
                      <w:autoSpaceDE/>
                      <w:autoSpaceDN/>
                      <w:spacing w:before="120" w:after="120"/>
                      <w:jc w:val="center"/>
                      <w:outlineLvl w:val="5"/>
                      <w:rPr>
                        <w:bCs/>
                        <w:i/>
                        <w:lang w:val="en-US"/>
                      </w:rPr>
                    </w:pPr>
                    <w:r w:rsidRPr="006D1B27">
                      <w:rPr>
                        <w:bCs/>
                        <w:i/>
                        <w:noProof/>
                      </w:rPr>
                      <w:drawing>
                        <wp:inline distT="0" distB="0" distL="0" distR="0">
                          <wp:extent cx="2200275" cy="1066800"/>
                          <wp:effectExtent l="0" t="0" r="9525" b="0"/>
                          <wp:docPr id="1" name="Рисунок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200275" cy="1066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c>
              </w:sdtContent>
            </w:sdt>
            <w:tc>
              <w:tcPr>
                <w:tcW w:w="2657" w:type="dxa"/>
                <w:vAlign w:val="center"/>
              </w:tcPr>
              <w:p w:rsidR="00912B96" w:rsidRPr="006D1B27" w:rsidRDefault="00C727C8" w:rsidP="00912B96">
                <w:pPr>
                  <w:widowControl w:val="0"/>
                  <w:autoSpaceDE/>
                  <w:autoSpaceDN/>
                  <w:jc w:val="right"/>
                  <w:rPr>
                    <w:b/>
                    <w:bCs/>
                  </w:rPr>
                </w:pPr>
                <w:r>
                  <w:rPr>
                    <w:sz w:val="28"/>
                  </w:rPr>
                  <w:t>И.В. Марковец</w:t>
                </w:r>
              </w:p>
            </w:tc>
          </w:tr>
        </w:sdtContent>
        <w:bookmarkStart w:id="0" w:name="_GoBack" w:displacedByCustomXml="next"/>
        <w:bookmarkEnd w:id="0" w:displacedByCustomXml="next"/>
      </w:sdt>
    </w:tbl>
    <w:p w:rsidR="00912B96" w:rsidRPr="00287D14" w:rsidRDefault="00912B96" w:rsidP="00912B96">
      <w:pPr>
        <w:jc w:val="both"/>
        <w:rPr>
          <w:rFonts w:ascii="Arial" w:hAnsi="Arial" w:cs="Arial"/>
          <w:b/>
          <w:bCs/>
          <w:color w:val="0033CC"/>
          <w:sz w:val="22"/>
          <w:szCs w:val="22"/>
        </w:rPr>
      </w:pPr>
    </w:p>
    <w:p w:rsidR="00912B96" w:rsidRDefault="00912B96" w:rsidP="00912B96">
      <w:pPr>
        <w:jc w:val="both"/>
        <w:rPr>
          <w:sz w:val="24"/>
          <w:szCs w:val="24"/>
        </w:rPr>
      </w:pPr>
    </w:p>
    <w:p w:rsidR="00912B96" w:rsidRPr="0047697C" w:rsidRDefault="00912B96">
      <w:pPr>
        <w:ind w:firstLine="720"/>
        <w:rPr>
          <w:rFonts w:ascii="Arial" w:hAnsi="Arial" w:cs="Arial"/>
          <w:color w:val="0033CC"/>
          <w:sz w:val="22"/>
          <w:szCs w:val="22"/>
        </w:rPr>
      </w:pPr>
    </w:p>
    <w:sectPr w:rsidR="00912B96" w:rsidRPr="0047697C" w:rsidSect="0047697C">
      <w:pgSz w:w="11906" w:h="16838"/>
      <w:pgMar w:top="624" w:right="851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1"/>
  <w:defaultTabStop w:val="720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balanceSingleByteDoubleByteWidth/>
    <w:doNotLeaveBackslashAlone/>
    <w:ulTrailSpace/>
    <w:doNotExpandShiftReturn/>
  </w:compat>
  <w:rsids>
    <w:rsidRoot w:val="0053603C"/>
    <w:rsid w:val="00025148"/>
    <w:rsid w:val="00045762"/>
    <w:rsid w:val="001312B3"/>
    <w:rsid w:val="002A54F9"/>
    <w:rsid w:val="002D4FC3"/>
    <w:rsid w:val="002F5A4B"/>
    <w:rsid w:val="00307F24"/>
    <w:rsid w:val="00326352"/>
    <w:rsid w:val="003C6547"/>
    <w:rsid w:val="003E01EC"/>
    <w:rsid w:val="0047697C"/>
    <w:rsid w:val="0049789E"/>
    <w:rsid w:val="004A0E30"/>
    <w:rsid w:val="0053603C"/>
    <w:rsid w:val="005A6BF1"/>
    <w:rsid w:val="005B4C69"/>
    <w:rsid w:val="0064027D"/>
    <w:rsid w:val="00712A11"/>
    <w:rsid w:val="00756ACE"/>
    <w:rsid w:val="00777F2F"/>
    <w:rsid w:val="00813D88"/>
    <w:rsid w:val="00827B0F"/>
    <w:rsid w:val="00876C93"/>
    <w:rsid w:val="008D77C5"/>
    <w:rsid w:val="00912B96"/>
    <w:rsid w:val="00915A32"/>
    <w:rsid w:val="009816A2"/>
    <w:rsid w:val="00A17A26"/>
    <w:rsid w:val="00A900C7"/>
    <w:rsid w:val="00A92B1D"/>
    <w:rsid w:val="00B70847"/>
    <w:rsid w:val="00B953C4"/>
    <w:rsid w:val="00BB2C29"/>
    <w:rsid w:val="00C0138A"/>
    <w:rsid w:val="00C02EBD"/>
    <w:rsid w:val="00C727C8"/>
    <w:rsid w:val="00C7421C"/>
    <w:rsid w:val="00D531EA"/>
    <w:rsid w:val="00D5653F"/>
    <w:rsid w:val="00E344A3"/>
    <w:rsid w:val="00E66530"/>
    <w:rsid w:val="00E8224B"/>
    <w:rsid w:val="00E8504C"/>
    <w:rsid w:val="00FC36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A4B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2F5A4B"/>
    <w:pPr>
      <w:keepNext/>
      <w:ind w:left="742"/>
      <w:jc w:val="both"/>
      <w:outlineLvl w:val="0"/>
    </w:pPr>
    <w:rPr>
      <w:rFonts w:ascii="Arial" w:hAnsi="Arial"/>
      <w:b/>
      <w:sz w:val="16"/>
    </w:rPr>
  </w:style>
  <w:style w:type="paragraph" w:styleId="2">
    <w:name w:val="heading 2"/>
    <w:basedOn w:val="a"/>
    <w:next w:val="a"/>
    <w:qFormat/>
    <w:rsid w:val="002F5A4B"/>
    <w:pPr>
      <w:keepNext/>
      <w:ind w:left="176"/>
      <w:outlineLvl w:val="1"/>
    </w:pPr>
    <w:rPr>
      <w:rFonts w:ascii="Arial" w:hAnsi="Arial"/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rsid w:val="002F5A4B"/>
    <w:pPr>
      <w:ind w:left="742"/>
    </w:pPr>
    <w:rPr>
      <w:b/>
    </w:rPr>
  </w:style>
  <w:style w:type="paragraph" w:styleId="a3">
    <w:name w:val="Balloon Text"/>
    <w:basedOn w:val="a"/>
    <w:link w:val="a4"/>
    <w:uiPriority w:val="99"/>
    <w:semiHidden/>
    <w:unhideWhenUsed/>
    <w:rsid w:val="0053603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60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A4B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2F5A4B"/>
    <w:pPr>
      <w:keepNext/>
      <w:ind w:left="742"/>
      <w:jc w:val="both"/>
      <w:outlineLvl w:val="0"/>
    </w:pPr>
    <w:rPr>
      <w:rFonts w:ascii="Arial" w:hAnsi="Arial"/>
      <w:b/>
      <w:sz w:val="16"/>
    </w:rPr>
  </w:style>
  <w:style w:type="paragraph" w:styleId="2">
    <w:name w:val="heading 2"/>
    <w:basedOn w:val="a"/>
    <w:next w:val="a"/>
    <w:qFormat/>
    <w:rsid w:val="002F5A4B"/>
    <w:pPr>
      <w:keepNext/>
      <w:ind w:left="176"/>
      <w:outlineLvl w:val="1"/>
    </w:pPr>
    <w:rPr>
      <w:rFonts w:ascii="Arial" w:hAnsi="Arial"/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rsid w:val="002F5A4B"/>
    <w:pPr>
      <w:ind w:left="742"/>
    </w:pPr>
    <w:rPr>
      <w:b/>
    </w:rPr>
  </w:style>
  <w:style w:type="paragraph" w:styleId="a3">
    <w:name w:val="Balloon Text"/>
    <w:basedOn w:val="a"/>
    <w:link w:val="a4"/>
    <w:uiPriority w:val="99"/>
    <w:semiHidden/>
    <w:unhideWhenUsed/>
    <w:rsid w:val="0053603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60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702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dahanovaNE\Desktop\&#1096;&#1072;&#1073;&#1083;&#1086;&#1085;&#1099;\&#1096;&#1072;&#1073;&#1083;&#1086;&#1085;&#1099;\&#1057;&#1054;&#1062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A316F913CD064935AAF45D8E501929B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9CD89B-3988-43E0-BE7C-482E665077D8}"/>
      </w:docPartPr>
      <w:docPartBody>
        <w:p w:rsidR="00DB3B23" w:rsidRDefault="000B7285" w:rsidP="000B7285">
          <w:pPr>
            <w:pStyle w:val="A316F913CD064935AAF45D8E501929B3"/>
          </w:pPr>
          <w:r>
            <w:rPr>
              <w:rFonts w:ascii="Arial" w:hAnsi="Arial" w:cs="Arial"/>
              <w:color w:val="0033CC"/>
            </w:rPr>
            <w:t>Дата</w:t>
          </w:r>
        </w:p>
      </w:docPartBody>
    </w:docPart>
    <w:docPart>
      <w:docPartPr>
        <w:name w:val="AAF281226F7A450783B7FC75DC4C5E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B321C4-BFFE-4560-998E-61E64EA37885}"/>
      </w:docPartPr>
      <w:docPartBody>
        <w:p w:rsidR="00DB3B23" w:rsidRDefault="000B7285" w:rsidP="000B7285">
          <w:pPr>
            <w:pStyle w:val="AAF281226F7A450783B7FC75DC4C5EAE"/>
          </w:pPr>
          <w:r>
            <w:rPr>
              <w:rFonts w:ascii="Arial" w:hAnsi="Arial" w:cs="Arial"/>
              <w:color w:val="0033CC"/>
            </w:rPr>
            <w:t>№</w:t>
          </w:r>
        </w:p>
      </w:docPartBody>
    </w:docPart>
    <w:docPart>
      <w:docPartPr>
        <w:name w:val="3ED755574520483C9F13151CD341B2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B27112-F9AC-4E51-B39E-8D0DC7656CDE}"/>
      </w:docPartPr>
      <w:docPartBody>
        <w:p w:rsidR="00F24024" w:rsidRDefault="00DB3B23" w:rsidP="00DB3B23">
          <w:pPr>
            <w:pStyle w:val="3ED755574520483C9F13151CD341B273"/>
          </w:pPr>
          <w:r w:rsidRPr="00891419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0B7285"/>
    <w:rsid w:val="000B7285"/>
    <w:rsid w:val="007655BA"/>
    <w:rsid w:val="009966C0"/>
    <w:rsid w:val="00DB3B23"/>
    <w:rsid w:val="00F240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5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16F913CD064935AAF45D8E501929B3">
    <w:name w:val="A316F913CD064935AAF45D8E501929B3"/>
    <w:rsid w:val="000B7285"/>
  </w:style>
  <w:style w:type="paragraph" w:customStyle="1" w:styleId="AAF281226F7A450783B7FC75DC4C5EAE">
    <w:name w:val="AAF281226F7A450783B7FC75DC4C5EAE"/>
    <w:rsid w:val="000B7285"/>
  </w:style>
  <w:style w:type="character" w:styleId="a3">
    <w:name w:val="Placeholder Text"/>
    <w:basedOn w:val="a0"/>
    <w:uiPriority w:val="99"/>
    <w:semiHidden/>
    <w:rsid w:val="00DB3B23"/>
    <w:rPr>
      <w:color w:val="808080"/>
    </w:rPr>
  </w:style>
  <w:style w:type="paragraph" w:customStyle="1" w:styleId="3ED755574520483C9F13151CD341B273">
    <w:name w:val="3ED755574520483C9F13151CD341B273"/>
    <w:rsid w:val="00DB3B23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ody xmlns="http://schemas.microsoft.com/sharepoint/v3" xsi:nil="true"/>
    <ObjectTypeId xmlns="C0F95383-6584-4B58-9B8E-BFDE99FB8AAD">1</ObjectTypeId>
    <IsAvailable xmlns="00ae519a-a787-4cb6-a9f3-e0d2ce624f96">true</IsAvailable>
    <RubricIndex xmlns="C0F95383-6584-4B58-9B8E-BFDE99FB8AAD">01-94</RubricIndex>
    <DocTypeId xmlns="C0F95383-6584-4B58-9B8E-BFDE99FB8AAD">11</DocTypeId>
    <DocGroupLink xmlns="http://www.eos.ru/SP/Fields">470</DocGroupLink>
    <FileTypeId xmlns="C0F95383-6584-4B58-9B8E-BFDE99FB8AAD">1</FileTypeId>
  </documentManagement>
</p:properties>
</file>

<file path=customXml/item2.xml><?xml version="1.0" encoding="utf-8"?>
<?mso-contentType ?>
<spe:Receivers xmlns:spe="http://schemas.microsoft.com/sharepoint/event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$Resources:_FeatureIdc270be57-ff4e-4bca-ba21-052dfe101f9c,Document;" ma:contentTypeID="0x010100A02A7127B449FA49B5C25E42F34B82CE0075E81A7952F99C4BB796F92E1332CEA8" ma:contentTypeVersion="13" ma:contentTypeDescription="" ma:contentTypeScope="" ma:versionID="a49aeb983e344a7ac9b983671812a2bc">
  <xsd:schema xmlns:xsd="http://www.w3.org/2001/XMLSchema" xmlns:xs="http://www.w3.org/2001/XMLSchema" xmlns:p="http://schemas.microsoft.com/office/2006/metadata/properties" xmlns:ns1="C0F95383-6584-4B58-9B8E-BFDE99FB8AAD" xmlns:ns2="http://schemas.microsoft.com/sharepoint/v3" xmlns:ns3="http://www.eos.ru/SP/Fields" xmlns:ns4="00ae519a-a787-4cb6-a9f3-e0d2ce624f96" xmlns:ns5="68e15858-c2c3-4820-9b9d-105841edbfcc" targetNamespace="http://schemas.microsoft.com/office/2006/metadata/properties" ma:root="true" ma:fieldsID="1eefc60944504da6f392ed96f60c629e" ns1:_="" ns2:_="" ns3:_="" ns4:_="" ns5:_="">
    <xsd:import namespace="C0F95383-6584-4B58-9B8E-BFDE99FB8AAD"/>
    <xsd:import namespace="http://schemas.microsoft.com/sharepoint/v3"/>
    <xsd:import namespace="http://www.eos.ru/SP/Fields"/>
    <xsd:import namespace="00ae519a-a787-4cb6-a9f3-e0d2ce624f96"/>
    <xsd:import namespace="68e15858-c2c3-4820-9b9d-105841edbfcc"/>
    <xsd:element name="properties">
      <xsd:complexType>
        <xsd:sequence>
          <xsd:element name="documentManagement">
            <xsd:complexType>
              <xsd:all>
                <xsd:element ref="ns1:RubricIndex" minOccurs="0"/>
                <xsd:element ref="ns2:Body" minOccurs="0"/>
                <xsd:element ref="ns1:ObjectTypeId" minOccurs="0"/>
                <xsd:element ref="ns1:DocTypeId" minOccurs="0"/>
                <xsd:element ref="ns3:DocGroupLink" minOccurs="0"/>
                <xsd:element ref="ns4:IsAvailable" minOccurs="0"/>
                <xsd:element ref="ns5:_dlc_DocId" minOccurs="0"/>
                <xsd:element ref="ns5:_dlc_DocIdUrl" minOccurs="0"/>
                <xsd:element ref="ns5:_dlc_DocIdPersistId" minOccurs="0"/>
                <xsd:element ref="ns1:FileType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F95383-6584-4B58-9B8E-BFDE99FB8AAD" elementFormDefault="qualified">
    <xsd:import namespace="http://schemas.microsoft.com/office/2006/documentManagement/types"/>
    <xsd:import namespace="http://schemas.microsoft.com/office/infopath/2007/PartnerControls"/>
    <xsd:element name="RubricIndex" ma:index="0" nillable="true" ma:displayName="Код" ma:default="" ma:internalName="RubricIndex">
      <xsd:simpleType>
        <xsd:restriction base="dms:Text">
          <xsd:maxLength value="255"/>
        </xsd:restriction>
      </xsd:simpleType>
    </xsd:element>
    <xsd:element name="ObjectTypeId" ma:index="4" nillable="true" ma:displayName="Тип объекта" ma:default="0" ma:internalName="ObjectTypeId" ma:readOnly="false">
      <xsd:simpleType>
        <xsd:restriction base="dms:Number"/>
      </xsd:simpleType>
    </xsd:element>
    <xsd:element name="DocTypeId" ma:index="5" nillable="true" ma:displayName="Тип документов" ma:default="0" ma:internalName="DocTypeId">
      <xsd:simpleType>
        <xsd:restriction base="dms:Unknown"/>
      </xsd:simpleType>
    </xsd:element>
    <xsd:element name="FileTypeId" ma:index="17" nillable="true" ma:displayName="Тип файла" ma:default="1" ma:internalName="FileTypeId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Body" ma:index="3" nillable="true" ma:displayName="Текст резолюции" ma:internalName="Body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www.eos.ru/SP/Fields" elementFormDefault="qualified">
    <xsd:import namespace="http://schemas.microsoft.com/office/2006/documentManagement/types"/>
    <xsd:import namespace="http://schemas.microsoft.com/office/infopath/2007/PartnerControls"/>
    <xsd:element name="DocGroupLink" ma:index="6" nillable="true" ma:displayName="Группа документов" ma:list="{68cdfacc-9542-4a35-aea1-561e71d8ec28}" ma:internalName="DocGroupLink" ma:showField="DocGroupDisplay" ma:web="{68e15858-c2c3-4820-9b9d-105841edbfcc}">
      <xsd:simpleType>
        <xsd:restriction base="dms:Lookup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ae519a-a787-4cb6-a9f3-e0d2ce624f96" elementFormDefault="qualified">
    <xsd:import namespace="http://schemas.microsoft.com/office/2006/documentManagement/types"/>
    <xsd:import namespace="http://schemas.microsoft.com/office/infopath/2007/PartnerControls"/>
    <xsd:element name="IsAvailable" ma:index="7" nillable="true" ma:displayName="Активен" ma:default="1" ma:internalName="IsAvailabl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e15858-c2c3-4820-9b9d-105841edbfcc" elementFormDefault="qualified">
    <xsd:import namespace="http://schemas.microsoft.com/office/2006/documentManagement/types"/>
    <xsd:import namespace="http://schemas.microsoft.com/office/infopath/2007/PartnerControls"/>
    <xsd:element name="_dlc_DocId" ma:index="14" nillable="true" ma:displayName="$Resources:dlccore,DocId_ColumnName_Value;" ma:description="$Resources:dlccore,DocId_ColumnDescription_Value;" ma:internalName="_dlc_DocId" ma:readOnly="true">
      <xsd:simpleType>
        <xsd:restriction base="dms:Text"/>
      </xsd:simpleType>
    </xsd:element>
    <xsd:element name="_dlc_DocIdUrl" ma:index="15" nillable="true" ma:displayName="$Resources:dlccore,DocId_ColumnName_URL;" ma:description="$Resources:dlccore,DocId_ColumnDescription_URL;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6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2" ma:displayName="Тип контента"/>
        <xsd:element ref="dc:title" minOccurs="0" maxOccurs="1" ma:index="2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7C6437-846B-4179-AC1E-12DDBF24AD43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C0F95383-6584-4B58-9B8E-BFDE99FB8AAD"/>
    <ds:schemaRef ds:uri="http://schemas.microsoft.com/sharepoint/v3"/>
    <ds:schemaRef ds:uri="http://www.eos.ru/SP/Fields"/>
    <ds:schemaRef ds:uri="00ae519a-a787-4cb6-a9f3-e0d2ce624f96"/>
    <ds:schemaRef ds:uri="68e15858-c2c3-4820-9b9d-105841edbfcc"/>
    <ds:schemaRef ds:uri="http://schemas.openxmlformats.org/package/2006/metadata/core-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7E8A5AD-C874-4A6F-8609-7FB00A1DDC9E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63A0FECC-585C-4E5F-9DEE-A0A1E551D6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F95383-6584-4B58-9B8E-BFDE99FB8AAD"/>
    <ds:schemaRef ds:uri="http://schemas.microsoft.com/sharepoint/v3"/>
    <ds:schemaRef ds:uri="http://www.eos.ru/SP/Fields"/>
    <ds:schemaRef ds:uri="00ae519a-a787-4cb6-a9f3-e0d2ce624f96"/>
    <ds:schemaRef ds:uri="68e15858-c2c3-4820-9b9d-105841edbf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СОЦ</Template>
  <TotalTime>5</TotalTime>
  <Pages>1</Pages>
  <Words>111</Words>
  <Characters>871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Комитета по соцполитике</dc:title>
  <dc:creator>Бардаханова Нина Евгеньевна</dc:creator>
  <cp:lastModifiedBy>Зайцева</cp:lastModifiedBy>
  <cp:revision>4</cp:revision>
  <cp:lastPrinted>2010-06-02T06:24:00Z</cp:lastPrinted>
  <dcterms:created xsi:type="dcterms:W3CDTF">2018-01-10T10:57:00Z</dcterms:created>
  <dcterms:modified xsi:type="dcterms:W3CDTF">2021-06-03T07:08:00Z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0x010100A02A7127B449FA49B5C25E42F34B82CE0075E81A7952F99C4BB796F92E1332CEA8</vt:lpwstr>
  </property>
</Properties>
</file>