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353" w:rsidRDefault="00245F44" w:rsidP="00245F4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245F44">
        <w:rPr>
          <w:rFonts w:ascii="Times New Roman" w:hAnsi="Times New Roman" w:cs="Times New Roman"/>
          <w:sz w:val="24"/>
          <w:szCs w:val="24"/>
        </w:rPr>
        <w:t xml:space="preserve">В Бурятии с 1 по 15 июня проходит </w:t>
      </w:r>
      <w:r w:rsidR="0015778F">
        <w:rPr>
          <w:rFonts w:ascii="Times New Roman" w:hAnsi="Times New Roman" w:cs="Times New Roman"/>
          <w:sz w:val="24"/>
          <w:szCs w:val="24"/>
        </w:rPr>
        <w:t>акция «Посади дерево на Байкале</w:t>
      </w:r>
      <w:bookmarkStart w:id="0" w:name="_GoBack"/>
      <w:bookmarkEnd w:id="0"/>
    </w:p>
    <w:p w:rsidR="00245F44" w:rsidRDefault="00245F44" w:rsidP="00245F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B280F">
        <w:rPr>
          <w:rFonts w:ascii="Times New Roman" w:hAnsi="Times New Roman" w:cs="Times New Roman"/>
          <w:sz w:val="24"/>
          <w:szCs w:val="24"/>
        </w:rPr>
        <w:t xml:space="preserve">Учащиеся Туркинской общеобразовательной школы Прибайкальского района приняли </w:t>
      </w:r>
      <w:r>
        <w:rPr>
          <w:rFonts w:ascii="Times New Roman" w:hAnsi="Times New Roman" w:cs="Times New Roman"/>
          <w:sz w:val="24"/>
          <w:szCs w:val="24"/>
        </w:rPr>
        <w:t xml:space="preserve">участие в акции </w:t>
      </w:r>
      <w:r w:rsidRPr="00245F44">
        <w:rPr>
          <w:rFonts w:ascii="Times New Roman" w:hAnsi="Times New Roman" w:cs="Times New Roman"/>
          <w:sz w:val="24"/>
          <w:szCs w:val="24"/>
        </w:rPr>
        <w:t>«Посади дерево на Байкале»</w:t>
      </w:r>
      <w:r>
        <w:rPr>
          <w:rFonts w:ascii="Times New Roman" w:hAnsi="Times New Roman" w:cs="Times New Roman"/>
          <w:sz w:val="24"/>
          <w:szCs w:val="24"/>
        </w:rPr>
        <w:t xml:space="preserve">, ребята участвовали в посадке сеянцев сосен. </w:t>
      </w:r>
    </w:p>
    <w:p w:rsidR="00245F44" w:rsidRDefault="00245F44" w:rsidP="00245F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Посадка проходит в Центральной Экологической зоне Байкала в местности «Мыс  Крестовой, не доезжая 5 км от с.Максимиха по трассе «Улан-Удэ Курумкан».</w:t>
      </w:r>
    </w:p>
    <w:p w:rsidR="00245F44" w:rsidRPr="00245F44" w:rsidRDefault="00245F44" w:rsidP="00245F4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45F44" w:rsidRPr="00245F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F44"/>
    <w:rsid w:val="0015778F"/>
    <w:rsid w:val="00245F44"/>
    <w:rsid w:val="00765353"/>
    <w:rsid w:val="009B280F"/>
    <w:rsid w:val="00D22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59654D-258D-49CA-8D58-9FB54B940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</dc:creator>
  <cp:keywords/>
  <dc:description/>
  <cp:lastModifiedBy>Наталия</cp:lastModifiedBy>
  <cp:revision>6</cp:revision>
  <dcterms:created xsi:type="dcterms:W3CDTF">2022-06-14T02:03:00Z</dcterms:created>
  <dcterms:modified xsi:type="dcterms:W3CDTF">2022-06-14T02:59:00Z</dcterms:modified>
</cp:coreProperties>
</file>