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6E6" w:rsidRPr="007C66E6" w:rsidRDefault="007C66E6" w:rsidP="007C66E6">
      <w:pPr>
        <w:shd w:val="clear" w:color="auto" w:fill="FFFFFF"/>
        <w:spacing w:after="0" w:line="276" w:lineRule="auto"/>
        <w:ind w:firstLine="708"/>
        <w:jc w:val="right"/>
        <w:rPr>
          <w:rFonts w:ascii="Times New Roman" w:hAnsi="Times New Roman" w:cs="Times New Roman"/>
          <w:i/>
          <w:sz w:val="28"/>
        </w:rPr>
      </w:pPr>
      <w:proofErr w:type="spellStart"/>
      <w:r w:rsidRPr="007C66E6">
        <w:rPr>
          <w:rFonts w:ascii="Times New Roman" w:hAnsi="Times New Roman" w:cs="Times New Roman"/>
          <w:i/>
          <w:sz w:val="28"/>
        </w:rPr>
        <w:t>Меринова</w:t>
      </w:r>
      <w:proofErr w:type="spellEnd"/>
      <w:r w:rsidRPr="007C66E6">
        <w:rPr>
          <w:rFonts w:ascii="Times New Roman" w:hAnsi="Times New Roman" w:cs="Times New Roman"/>
          <w:i/>
          <w:sz w:val="28"/>
        </w:rPr>
        <w:t xml:space="preserve"> Н.П., </w:t>
      </w:r>
    </w:p>
    <w:p w:rsidR="007C66E6" w:rsidRPr="007C66E6" w:rsidRDefault="007C66E6" w:rsidP="007C66E6">
      <w:pPr>
        <w:shd w:val="clear" w:color="auto" w:fill="FFFFFF"/>
        <w:spacing w:after="0" w:line="276" w:lineRule="auto"/>
        <w:ind w:firstLine="708"/>
        <w:jc w:val="right"/>
        <w:rPr>
          <w:rFonts w:ascii="Times New Roman" w:hAnsi="Times New Roman" w:cs="Times New Roman"/>
          <w:i/>
          <w:sz w:val="28"/>
        </w:rPr>
      </w:pPr>
      <w:proofErr w:type="gramStart"/>
      <w:r w:rsidRPr="007C66E6">
        <w:rPr>
          <w:rFonts w:ascii="Times New Roman" w:hAnsi="Times New Roman" w:cs="Times New Roman"/>
          <w:i/>
          <w:sz w:val="28"/>
        </w:rPr>
        <w:t>директор  МОУ</w:t>
      </w:r>
      <w:proofErr w:type="gramEnd"/>
      <w:r w:rsidRPr="007C66E6">
        <w:rPr>
          <w:rFonts w:ascii="Times New Roman" w:hAnsi="Times New Roman" w:cs="Times New Roman"/>
          <w:i/>
          <w:sz w:val="28"/>
        </w:rPr>
        <w:t xml:space="preserve"> «</w:t>
      </w:r>
      <w:proofErr w:type="spellStart"/>
      <w:r w:rsidR="004C1F7E">
        <w:rPr>
          <w:rFonts w:ascii="Times New Roman" w:hAnsi="Times New Roman" w:cs="Times New Roman"/>
          <w:i/>
          <w:sz w:val="28"/>
        </w:rPr>
        <w:t>Турки</w:t>
      </w:r>
      <w:r w:rsidRPr="007C66E6">
        <w:rPr>
          <w:rFonts w:ascii="Times New Roman" w:hAnsi="Times New Roman" w:cs="Times New Roman"/>
          <w:i/>
          <w:sz w:val="28"/>
        </w:rPr>
        <w:t>н</w:t>
      </w:r>
      <w:r w:rsidR="004C1F7E">
        <w:rPr>
          <w:rFonts w:ascii="Times New Roman" w:hAnsi="Times New Roman" w:cs="Times New Roman"/>
          <w:i/>
          <w:sz w:val="28"/>
        </w:rPr>
        <w:t>с</w:t>
      </w:r>
      <w:r w:rsidRPr="007C66E6">
        <w:rPr>
          <w:rFonts w:ascii="Times New Roman" w:hAnsi="Times New Roman" w:cs="Times New Roman"/>
          <w:i/>
          <w:sz w:val="28"/>
        </w:rPr>
        <w:t>кая</w:t>
      </w:r>
      <w:proofErr w:type="spellEnd"/>
      <w:r w:rsidRPr="007C66E6">
        <w:rPr>
          <w:rFonts w:ascii="Times New Roman" w:hAnsi="Times New Roman" w:cs="Times New Roman"/>
          <w:i/>
          <w:sz w:val="28"/>
        </w:rPr>
        <w:t xml:space="preserve"> СОШ»</w:t>
      </w:r>
    </w:p>
    <w:p w:rsidR="007C66E6" w:rsidRDefault="007C66E6" w:rsidP="007C6CE6">
      <w:pPr>
        <w:shd w:val="clear" w:color="auto" w:fill="FFFFFF"/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7C6CE6" w:rsidRPr="007C6CE6" w:rsidRDefault="007C6CE6" w:rsidP="007C6CE6">
      <w:pPr>
        <w:shd w:val="clear" w:color="auto" w:fill="FFFFFF"/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7C6CE6">
        <w:rPr>
          <w:rFonts w:ascii="Times New Roman" w:hAnsi="Times New Roman" w:cs="Times New Roman"/>
          <w:b/>
          <w:sz w:val="28"/>
        </w:rPr>
        <w:t>Вариативность образования в сельской школе.</w:t>
      </w:r>
    </w:p>
    <w:p w:rsidR="007C6CE6" w:rsidRDefault="007C6CE6" w:rsidP="007C6CE6">
      <w:pPr>
        <w:shd w:val="clear" w:color="auto" w:fill="FFFFFF"/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7C6CE6">
        <w:rPr>
          <w:rFonts w:ascii="Times New Roman" w:hAnsi="Times New Roman" w:cs="Times New Roman"/>
          <w:b/>
          <w:sz w:val="28"/>
        </w:rPr>
        <w:t>Организация профориентационной работы</w:t>
      </w:r>
      <w:r>
        <w:rPr>
          <w:rFonts w:ascii="Times New Roman" w:hAnsi="Times New Roman" w:cs="Times New Roman"/>
          <w:b/>
          <w:sz w:val="28"/>
        </w:rPr>
        <w:t>.</w:t>
      </w:r>
    </w:p>
    <w:p w:rsidR="007C6CE6" w:rsidRDefault="007C6CE6" w:rsidP="007C6CE6">
      <w:pPr>
        <w:shd w:val="clear" w:color="auto" w:fill="FFFFFF"/>
        <w:spacing w:after="0" w:line="276" w:lineRule="auto"/>
        <w:ind w:firstLine="708"/>
        <w:jc w:val="center"/>
        <w:rPr>
          <w:rFonts w:ascii="Times New Roman" w:hAnsi="Times New Roman" w:cs="Times New Roman"/>
          <w:sz w:val="28"/>
        </w:rPr>
      </w:pPr>
    </w:p>
    <w:p w:rsidR="009A25BB" w:rsidRDefault="00A14623" w:rsidP="009A25BB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C6CE6">
        <w:rPr>
          <w:rFonts w:ascii="Times New Roman" w:hAnsi="Times New Roman" w:cs="Times New Roman"/>
          <w:sz w:val="28"/>
        </w:rPr>
        <w:t>Из статистических данных известно, что сельские школы составляют в целом по стране около 70 %, из них более п</w:t>
      </w:r>
      <w:r w:rsidR="00255FD3">
        <w:rPr>
          <w:rFonts w:ascii="Times New Roman" w:hAnsi="Times New Roman" w:cs="Times New Roman"/>
          <w:sz w:val="28"/>
        </w:rPr>
        <w:t>оловины - малочисленные, т.е.</w:t>
      </w:r>
      <w:r w:rsidRPr="007C6CE6">
        <w:rPr>
          <w:rFonts w:ascii="Times New Roman" w:hAnsi="Times New Roman" w:cs="Times New Roman"/>
          <w:sz w:val="28"/>
        </w:rPr>
        <w:t xml:space="preserve">, где в классе в среднем обучаются менее 10 учеников.  </w:t>
      </w:r>
      <w:r w:rsidR="007C6CE6" w:rsidRPr="007C6CE6">
        <w:rPr>
          <w:rFonts w:ascii="Times New Roman" w:hAnsi="Times New Roman" w:cs="Times New Roman"/>
          <w:sz w:val="28"/>
        </w:rPr>
        <w:t xml:space="preserve">Сельская </w:t>
      </w:r>
      <w:r w:rsidRPr="007C6CE6">
        <w:rPr>
          <w:rFonts w:ascii="Times New Roman" w:hAnsi="Times New Roman" w:cs="Times New Roman"/>
          <w:sz w:val="28"/>
        </w:rPr>
        <w:t>школа играет важную роль в жизни сельских сообществ, особенно учитывая их численность и специфические усло</w:t>
      </w:r>
      <w:r w:rsidR="007C6CE6" w:rsidRPr="007C6CE6">
        <w:rPr>
          <w:rFonts w:ascii="Times New Roman" w:hAnsi="Times New Roman" w:cs="Times New Roman"/>
          <w:sz w:val="28"/>
        </w:rPr>
        <w:t xml:space="preserve">вия. </w:t>
      </w:r>
      <w:r w:rsidRPr="007C6CE6">
        <w:rPr>
          <w:rFonts w:ascii="Times New Roman" w:hAnsi="Times New Roman" w:cs="Times New Roman"/>
          <w:sz w:val="28"/>
        </w:rPr>
        <w:t>В связи с особенностями сельской местности пер</w:t>
      </w:r>
      <w:r w:rsidR="007C6CE6" w:rsidRPr="007C6CE6">
        <w:rPr>
          <w:rFonts w:ascii="Times New Roman" w:hAnsi="Times New Roman" w:cs="Times New Roman"/>
          <w:sz w:val="28"/>
        </w:rPr>
        <w:t xml:space="preserve">ед школами стоят важные </w:t>
      </w:r>
      <w:r w:rsidR="007C6CE6" w:rsidRPr="009A25BB">
        <w:rPr>
          <w:rFonts w:ascii="Times New Roman" w:hAnsi="Times New Roman" w:cs="Times New Roman"/>
          <w:b/>
          <w:sz w:val="28"/>
        </w:rPr>
        <w:t>задачи</w:t>
      </w:r>
      <w:r w:rsidR="007C6CE6" w:rsidRPr="007C6CE6">
        <w:rPr>
          <w:rFonts w:ascii="Times New Roman" w:hAnsi="Times New Roman" w:cs="Times New Roman"/>
          <w:sz w:val="28"/>
        </w:rPr>
        <w:t>:</w:t>
      </w:r>
    </w:p>
    <w:p w:rsidR="009A25BB" w:rsidRDefault="00255FD3" w:rsidP="009A25BB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1)</w:t>
      </w:r>
      <w:r w:rsidR="009A25BB">
        <w:rPr>
          <w:rFonts w:ascii="Times New Roman" w:hAnsi="Times New Roman" w:cs="Times New Roman"/>
          <w:sz w:val="28"/>
        </w:rPr>
        <w:t xml:space="preserve"> </w:t>
      </w:r>
      <w:r w:rsidR="00A14623" w:rsidRPr="009A25BB">
        <w:rPr>
          <w:rFonts w:ascii="Times New Roman" w:hAnsi="Times New Roman" w:cs="Times New Roman"/>
          <w:b/>
          <w:sz w:val="28"/>
        </w:rPr>
        <w:t>Адаптация образовательных процессов:</w:t>
      </w:r>
      <w:r w:rsidR="007C6CE6" w:rsidRPr="009A25BB">
        <w:rPr>
          <w:rFonts w:ascii="Times New Roman" w:hAnsi="Times New Roman" w:cs="Times New Roman"/>
          <w:sz w:val="28"/>
        </w:rPr>
        <w:t xml:space="preserve"> с</w:t>
      </w:r>
      <w:r w:rsidR="00A14623" w:rsidRPr="009A25BB">
        <w:rPr>
          <w:rFonts w:ascii="Times New Roman" w:hAnsi="Times New Roman" w:cs="Times New Roman"/>
          <w:sz w:val="28"/>
        </w:rPr>
        <w:t>ельским школам важно учитывать культурные особенности села, уклад жизни и потребности местных жителей. Это требует разработки адаптированных учебных планов и методик, которые будут учитываться при воспитании и обучении детей.</w:t>
      </w:r>
    </w:p>
    <w:p w:rsidR="00A14623" w:rsidRPr="009A25BB" w:rsidRDefault="00255FD3" w:rsidP="009A25BB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2)</w:t>
      </w:r>
      <w:r w:rsidR="009A25BB">
        <w:rPr>
          <w:rFonts w:ascii="Times New Roman" w:hAnsi="Times New Roman" w:cs="Times New Roman"/>
          <w:b/>
          <w:sz w:val="28"/>
        </w:rPr>
        <w:t xml:space="preserve"> </w:t>
      </w:r>
      <w:r w:rsidR="00A14623" w:rsidRPr="009A25BB">
        <w:rPr>
          <w:rFonts w:ascii="Times New Roman" w:hAnsi="Times New Roman" w:cs="Times New Roman"/>
          <w:b/>
          <w:sz w:val="28"/>
        </w:rPr>
        <w:t>Развитие социальных навыков:</w:t>
      </w:r>
      <w:r w:rsidR="007C6CE6" w:rsidRPr="009A25BB">
        <w:rPr>
          <w:rFonts w:ascii="Times New Roman" w:hAnsi="Times New Roman" w:cs="Times New Roman"/>
          <w:sz w:val="28"/>
        </w:rPr>
        <w:t xml:space="preserve"> п</w:t>
      </w:r>
      <w:r w:rsidR="00A14623" w:rsidRPr="009A25BB">
        <w:rPr>
          <w:rFonts w:ascii="Times New Roman" w:hAnsi="Times New Roman" w:cs="Times New Roman"/>
          <w:sz w:val="28"/>
        </w:rPr>
        <w:t>оскольку классы в сельских школах часто малочисленны, дети реже сталкиваются с разнообразием социального опыта, который получают городские школьники. Школа должна помочь восполнить этот пробел через различные мероприятия и проекты, направленные на взаимодействие между учениками разных</w:t>
      </w:r>
      <w:r w:rsidR="0043652A">
        <w:rPr>
          <w:rFonts w:ascii="Times New Roman" w:hAnsi="Times New Roman" w:cs="Times New Roman"/>
          <w:sz w:val="28"/>
        </w:rPr>
        <w:t xml:space="preserve"> школ</w:t>
      </w:r>
      <w:r w:rsidR="00A14623" w:rsidRPr="009A25BB">
        <w:rPr>
          <w:rFonts w:ascii="Times New Roman" w:hAnsi="Times New Roman" w:cs="Times New Roman"/>
          <w:sz w:val="28"/>
        </w:rPr>
        <w:t>.</w:t>
      </w:r>
    </w:p>
    <w:p w:rsidR="00A14623" w:rsidRDefault="00255FD3" w:rsidP="007C6CE6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3)</w:t>
      </w:r>
      <w:r w:rsidR="009A25BB">
        <w:rPr>
          <w:rFonts w:ascii="Times New Roman" w:hAnsi="Times New Roman" w:cs="Times New Roman"/>
          <w:b/>
          <w:sz w:val="28"/>
        </w:rPr>
        <w:t xml:space="preserve"> </w:t>
      </w:r>
      <w:r w:rsidR="00A14623" w:rsidRPr="007C6CE6">
        <w:rPr>
          <w:rFonts w:ascii="Times New Roman" w:hAnsi="Times New Roman" w:cs="Times New Roman"/>
          <w:b/>
          <w:sz w:val="28"/>
        </w:rPr>
        <w:t>Поддержка профессионального самоопределения:</w:t>
      </w:r>
      <w:r w:rsidR="007C6CE6" w:rsidRPr="007C6CE6">
        <w:rPr>
          <w:rFonts w:ascii="Times New Roman" w:hAnsi="Times New Roman" w:cs="Times New Roman"/>
          <w:sz w:val="28"/>
        </w:rPr>
        <w:t xml:space="preserve"> д</w:t>
      </w:r>
      <w:r w:rsidR="00A14623" w:rsidRPr="007C6CE6">
        <w:rPr>
          <w:rFonts w:ascii="Times New Roman" w:hAnsi="Times New Roman" w:cs="Times New Roman"/>
          <w:sz w:val="28"/>
        </w:rPr>
        <w:t xml:space="preserve">ля многих школьников из сельской местности выбор профессии </w:t>
      </w:r>
      <w:r w:rsidR="0043652A">
        <w:rPr>
          <w:rFonts w:ascii="Times New Roman" w:hAnsi="Times New Roman" w:cs="Times New Roman"/>
          <w:sz w:val="28"/>
        </w:rPr>
        <w:t>-</w:t>
      </w:r>
      <w:r w:rsidR="00A14623" w:rsidRPr="007C6CE6">
        <w:rPr>
          <w:rFonts w:ascii="Times New Roman" w:hAnsi="Times New Roman" w:cs="Times New Roman"/>
          <w:sz w:val="28"/>
        </w:rPr>
        <w:t xml:space="preserve"> это сложный вопрос, связанный с ограниченным доступом к ресурсам и карьерной информации. Школы должны помогать ученикам ориентироваться в мире профессий, предоставляя консультации и поддерживая интерес к различным видам деятельности.</w:t>
      </w:r>
    </w:p>
    <w:p w:rsidR="00AB27D8" w:rsidRPr="007C6CE6" w:rsidRDefault="00AB27D8" w:rsidP="007C6CE6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33950" cy="276891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5-04-15_13-11-1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6869" cy="277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623" w:rsidRPr="007C6CE6" w:rsidRDefault="00255FD3" w:rsidP="007C6CE6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4)</w:t>
      </w:r>
      <w:r w:rsidR="009A25BB">
        <w:rPr>
          <w:rFonts w:ascii="Times New Roman" w:hAnsi="Times New Roman" w:cs="Times New Roman"/>
          <w:b/>
          <w:sz w:val="28"/>
        </w:rPr>
        <w:t xml:space="preserve"> </w:t>
      </w:r>
      <w:r w:rsidR="00A14623" w:rsidRPr="007C6CE6">
        <w:rPr>
          <w:rFonts w:ascii="Times New Roman" w:hAnsi="Times New Roman" w:cs="Times New Roman"/>
          <w:b/>
          <w:sz w:val="28"/>
        </w:rPr>
        <w:t>Создание равных возможностей:</w:t>
      </w:r>
      <w:r w:rsidR="00A14623" w:rsidRPr="007C6CE6">
        <w:rPr>
          <w:rFonts w:ascii="Times New Roman" w:hAnsi="Times New Roman" w:cs="Times New Roman"/>
          <w:sz w:val="28"/>
        </w:rPr>
        <w:t xml:space="preserve"> </w:t>
      </w:r>
      <w:r w:rsidR="007C6CE6" w:rsidRPr="007C6CE6">
        <w:rPr>
          <w:rFonts w:ascii="Times New Roman" w:hAnsi="Times New Roman" w:cs="Times New Roman"/>
          <w:sz w:val="28"/>
        </w:rPr>
        <w:t>н</w:t>
      </w:r>
      <w:r w:rsidR="00A14623" w:rsidRPr="007C6CE6">
        <w:rPr>
          <w:rFonts w:ascii="Times New Roman" w:hAnsi="Times New Roman" w:cs="Times New Roman"/>
          <w:sz w:val="28"/>
        </w:rPr>
        <w:t>есмотря на различия в инфраструктуре и доступности ресурсов, сельские школы обязаны стремиться к обеспечению равных условий для обучения. Это</w:t>
      </w:r>
      <w:r w:rsidR="0043652A">
        <w:rPr>
          <w:rFonts w:ascii="Times New Roman" w:hAnsi="Times New Roman" w:cs="Times New Roman"/>
          <w:sz w:val="28"/>
        </w:rPr>
        <w:t>т процесс</w:t>
      </w:r>
      <w:r w:rsidR="00A14623" w:rsidRPr="007C6CE6">
        <w:rPr>
          <w:rFonts w:ascii="Times New Roman" w:hAnsi="Times New Roman" w:cs="Times New Roman"/>
          <w:sz w:val="28"/>
        </w:rPr>
        <w:t xml:space="preserve"> включает предоставление качественного оборудования, доступа к информационным технологиям и обеспечение квалифицированными педагогическими кадрами.</w:t>
      </w:r>
    </w:p>
    <w:p w:rsidR="007C6CE6" w:rsidRDefault="00A14623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C6CE6">
        <w:rPr>
          <w:rFonts w:ascii="Times New Roman" w:hAnsi="Times New Roman" w:cs="Times New Roman"/>
          <w:sz w:val="28"/>
        </w:rPr>
        <w:t>Задача школы в данных условиях - помочь де</w:t>
      </w:r>
      <w:r w:rsidR="007C6CE6" w:rsidRPr="007C6CE6">
        <w:rPr>
          <w:rFonts w:ascii="Times New Roman" w:hAnsi="Times New Roman" w:cs="Times New Roman"/>
          <w:sz w:val="28"/>
        </w:rPr>
        <w:t xml:space="preserve">тям освоить иные формы общения и </w:t>
      </w:r>
      <w:r w:rsidRPr="007C6CE6">
        <w:rPr>
          <w:rFonts w:ascii="Times New Roman" w:hAnsi="Times New Roman" w:cs="Times New Roman"/>
          <w:sz w:val="28"/>
        </w:rPr>
        <w:t>взаимодействия, предоставить им равные с городскими школьниками возможности для обучения.</w:t>
      </w:r>
    </w:p>
    <w:p w:rsidR="00A14623" w:rsidRPr="00A14623" w:rsidRDefault="00A14623" w:rsidP="007C6CE6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C6C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Вариативность образования в сельской школе</w:t>
      </w:r>
      <w:r w:rsidR="009F4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4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предполагает гибкость и </w:t>
      </w:r>
      <w:r w:rsidR="007C6CE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мобильность системы образования</w:t>
      </w:r>
      <w:r w:rsidR="00D75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C6CE6" w:rsidRDefault="007C6CE6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отметить н</w:t>
      </w:r>
      <w:r w:rsidR="00A14623" w:rsidRPr="00A14623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екоторые аспекты вариативности образования в сельской школе:</w:t>
      </w:r>
    </w:p>
    <w:p w:rsidR="00A14623" w:rsidRDefault="007C6CE6" w:rsidP="00255FD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4623" w:rsidRPr="007C6C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 профилей обучения</w:t>
      </w:r>
      <w:r w:rsidR="00A14623" w:rsidRPr="007C6CE6">
        <w:rPr>
          <w:rFonts w:ascii="Times New Roman" w:eastAsia="Times New Roman" w:hAnsi="Times New Roman" w:cs="Times New Roman"/>
          <w:sz w:val="28"/>
          <w:szCs w:val="28"/>
          <w:lang w:eastAsia="ru-RU"/>
        </w:rPr>
        <w:t>. Школа на основе своих ресурсов определяет несколько профилей и формирует образовательные программы для каждого из них</w:t>
      </w:r>
      <w:r w:rsidR="0025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9300A" w:rsidRPr="00F9300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Индивидуализация обучения</w:t>
      </w:r>
      <w:r w:rsidR="00F93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300A" w:rsidRPr="00F930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позволяет каждому выбрать направление, которое соответствует его интересам, склонностям и целям. Это повышает мотивацию и вовлеченность в учебу.</w:t>
      </w:r>
    </w:p>
    <w:p w:rsidR="00AB27D8" w:rsidRDefault="00AB27D8" w:rsidP="00AB27D8">
      <w:pPr>
        <w:shd w:val="clear" w:color="auto" w:fill="FFFFFF"/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91175" cy="2971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-04-15_13-10-3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52A" w:rsidRDefault="00255FD3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</w:t>
      </w:r>
      <w:r w:rsidR="00D752D5" w:rsidRPr="009A2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Реализация </w:t>
      </w:r>
      <w:r w:rsidR="009A25BB" w:rsidRPr="009A2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сетевых образовательных программ</w:t>
      </w:r>
      <w:r w:rsidR="009A25BB"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действительно открывает новые перспективы для улучшения качества образования, делая его более доступным и эффективным. </w:t>
      </w:r>
    </w:p>
    <w:p w:rsidR="009A25BB" w:rsidRPr="009A25BB" w:rsidRDefault="009A25BB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несколько ключевы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аспектов, почему это работает:</w:t>
      </w:r>
    </w:p>
    <w:p w:rsidR="009A25BB" w:rsidRPr="009A25BB" w:rsidRDefault="009A25BB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</w:t>
      </w:r>
      <w:r w:rsidRPr="009A2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Повышение качества образования</w:t>
      </w:r>
    </w:p>
    <w:p w:rsidR="009A25BB" w:rsidRPr="009A25BB" w:rsidRDefault="009A25BB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Благодаря сетевому взаимодействию, ученики получают возможность изучать предметы у специалистов высокого уровня, даже если такие специалисты не работают непосредственно в их школе. Доступ к лучшим </w:t>
      </w: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образовательным материалам и программам, разработанным экспертами, помогает поддерживать высокий уровень знаний среди учащихся.</w:t>
      </w:r>
    </w:p>
    <w:p w:rsidR="009A25BB" w:rsidRPr="009A25BB" w:rsidRDefault="009A25BB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</w:t>
      </w:r>
      <w:r w:rsidRPr="009A2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Расширение доступа к образованию</w:t>
      </w:r>
    </w:p>
    <w:p w:rsidR="009A25BB" w:rsidRDefault="009A25BB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между различными обра</w:t>
      </w:r>
      <w:r w:rsidR="009F4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зовательными организациями </w:t>
      </w: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 возможность использовать ресурсы нескольких учреждений. Это особенно актуально для удалённых районов, где школы могут не иметь полного набора педагогов или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атериально-технических средств. </w:t>
      </w:r>
    </w:p>
    <w:p w:rsidR="00AB27D8" w:rsidRPr="009A25BB" w:rsidRDefault="009A25BB" w:rsidP="000B42F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в)</w:t>
      </w:r>
      <w:r w:rsidRPr="009A2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Эффективность образовательного процесса</w:t>
      </w:r>
    </w:p>
    <w:p w:rsidR="009A25BB" w:rsidRPr="009A25BB" w:rsidRDefault="009A25BB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работа школ и вузов, организаций дополнительного образования позволяет интегрировать разные подходы и методики. Это способствует комплексно</w:t>
      </w:r>
      <w:r w:rsidR="00255F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 развитию учащихся, учету</w:t>
      </w: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индивидуальных потребностей каждого ребёнка.</w:t>
      </w:r>
    </w:p>
    <w:p w:rsidR="009A25BB" w:rsidRPr="009A25BB" w:rsidRDefault="009A25BB" w:rsidP="0043652A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</w:t>
      </w:r>
      <w:r w:rsidRPr="009A2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Обогащение учебного процесса</w:t>
      </w:r>
    </w:p>
    <w:p w:rsidR="009A25BB" w:rsidRPr="009A25BB" w:rsidRDefault="009A25BB" w:rsidP="00E34EA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Сетевые программы предоставляют учащимся возможность участия в межшкольных проектах, конференциях, олимпиадах, что развивает их коммуникативные навыки, креативность и </w:t>
      </w:r>
      <w:r w:rsidR="00260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работать в команде. </w:t>
      </w:r>
      <w:r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Разнообразие форматов обучения, от онлайн-курсов до стажировок и практикумов, делает учебный процесс интереснее и </w:t>
      </w:r>
      <w:r w:rsidR="0054732B" w:rsidRPr="009A25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насыщеннее</w:t>
      </w:r>
      <w:r w:rsidR="008937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9373A" w:rsidRPr="0089373A">
        <w:t xml:space="preserve"> </w:t>
      </w:r>
      <w:r w:rsidR="0089373A" w:rsidRPr="0089373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практикумы, лабораторные работы и проектную деятельность ученики приобретают практические умения, которые пригодятся им в дальнейшем профессиональном пути. Это особенно важно для технических и естественно-</w:t>
      </w:r>
      <w:r w:rsidR="00AB27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научных направлений.</w:t>
      </w:r>
      <w:bookmarkStart w:id="0" w:name="_GoBack"/>
      <w:bookmarkEnd w:id="0"/>
    </w:p>
    <w:p w:rsidR="00A21C5E" w:rsidRPr="00255FD3" w:rsidRDefault="00255FD3" w:rsidP="00255FD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3) </w:t>
      </w:r>
      <w:r w:rsidR="00A21C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21C5E" w:rsidRPr="00A21C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с</w:t>
      </w:r>
      <w:r w:rsidR="00A21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етевых</w:t>
      </w:r>
      <w:r w:rsidR="00A21C5E" w:rsidRPr="00A21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проект</w:t>
      </w:r>
      <w:r w:rsidR="00A21C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ов </w:t>
      </w:r>
      <w:r w:rsidR="00A21C5E" w:rsidRPr="00436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являются одной из распространенных форм деятельности сети.</w:t>
      </w:r>
      <w:r w:rsidR="00A14623" w:rsidRPr="00A14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2A8F" w:rsidRPr="002D2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Ранняя специализация помогает лучше понять собственные способности и интересы, что облегчает принятие решения о будущей профессии. Профильные программы включают элементы профориентационной работы, знакомят с профессиями и помогают определиться с дальнейшим образованием.</w:t>
      </w:r>
      <w:r w:rsidR="002D2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C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Примером может послужить проект реализации про</w:t>
      </w:r>
      <w:r w:rsidR="0034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граммы </w:t>
      </w:r>
      <w:proofErr w:type="spellStart"/>
      <w:r w:rsidR="00341D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профориентационных</w:t>
      </w:r>
      <w:proofErr w:type="spellEnd"/>
      <w:r w:rsidR="00341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для обучающихся 6-8 классов школ СДОК РБ в </w:t>
      </w:r>
      <w:r w:rsidR="00A21C5E">
        <w:rPr>
          <w:rFonts w:ascii="Times New Roman" w:eastAsia="Times New Roman" w:hAnsi="Times New Roman" w:cs="Times New Roman"/>
          <w:sz w:val="28"/>
          <w:szCs w:val="28"/>
          <w:lang w:eastAsia="ru-RU"/>
        </w:rPr>
        <w:t>2023-2024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  <w:r w:rsidR="00341D80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End"/>
      <w:r w:rsidR="00341D80">
        <w:rPr>
          <w:rFonts w:ascii="Times New Roman" w:eastAsia="Times New Roman" w:hAnsi="Times New Roman" w:cs="Times New Roman"/>
          <w:sz w:val="28"/>
          <w:szCs w:val="28"/>
          <w:lang w:eastAsia="ru-RU"/>
        </w:rPr>
        <w:t>., при поддержке Центра опережающей профориентационной подготовки Республики Бурятия.</w:t>
      </w:r>
      <w:r w:rsidR="007E1A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1C5E" w:rsidRDefault="00255FD3" w:rsidP="007E1A6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4)</w:t>
      </w:r>
      <w:r w:rsidR="00A21C5E" w:rsidRPr="00A21C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Сетевые образовательные события</w:t>
      </w:r>
      <w:r w:rsidR="00A21C5E" w:rsidRPr="00A2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концентрированная образовательная форма, представленная в практике </w:t>
      </w:r>
      <w:r w:rsidR="00EA6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педсоветами, семинарами, </w:t>
      </w:r>
      <w:r w:rsidR="00A21C5E" w:rsidRPr="00A21C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конференциями, фестивалями</w:t>
      </w:r>
      <w:r w:rsidR="00EA68F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олимпиадами, экскурсиями</w:t>
      </w:r>
      <w:r w:rsidR="00A21C5E" w:rsidRPr="00A2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 Такие мероприятия проводятся усилиями ряда организаций и позволяют адекватно соединять целый комплекс задач (например, задачи образовательной политики, формирования профессионального сообщества, проявления инновационного потенциала, </w:t>
      </w:r>
      <w:proofErr w:type="spellStart"/>
      <w:r w:rsidR="00A21C5E" w:rsidRPr="00A21C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разнопозиционной</w:t>
      </w:r>
      <w:proofErr w:type="spellEnd"/>
      <w:r w:rsidR="00A21C5E" w:rsidRPr="00A2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экспертизы инновационных разработок и т.д.).</w:t>
      </w:r>
    </w:p>
    <w:p w:rsidR="0043652A" w:rsidRPr="00A21C5E" w:rsidRDefault="0043652A" w:rsidP="009F4B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65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сетевое взаимодействие помогает сглаживать региональные диспропорции в образовании, создавая единое образовательное пространство, где каждый ученик имеет равный доступ к качественным знаниям и возможностям развития.</w:t>
      </w:r>
    </w:p>
    <w:p w:rsidR="008C0B88" w:rsidRDefault="0043652A" w:rsidP="009F4BCE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A14623" w:rsidRPr="00A1462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ариативность образования в сельской школе позволяет расширить для учащихся спектр векторов развития и направлений выбора: профильных, элективных и общеобразовательных курсов, видов деятельности, уровня сложности в изучении материала и других.</w:t>
      </w:r>
      <w:r w:rsidR="00EA6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C0B88" w:rsidRDefault="00EA68FC" w:rsidP="008C0B8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педагогов</w:t>
      </w:r>
      <w:r w:rsid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8C0B88" w:rsidRP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в систему неп</w:t>
      </w:r>
      <w:r w:rsid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рерывного образования повышения </w:t>
      </w:r>
      <w:r w:rsidR="008C0B88" w:rsidRP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квалификации по проблемам вариативной организации образовательного проце</w:t>
      </w:r>
      <w:r w:rsid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сса и индивидуального </w:t>
      </w:r>
      <w:r w:rsidR="008C0B88" w:rsidRP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учащи</w:t>
      </w:r>
      <w:r w:rsid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хся сельских малочисленных школ. </w:t>
      </w:r>
    </w:p>
    <w:p w:rsidR="008C0B88" w:rsidRDefault="008C0B88" w:rsidP="008C0B8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административно </w:t>
      </w:r>
      <w:r w:rsidR="009F4BC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управленческого персонала: </w:t>
      </w:r>
      <w:r w:rsidRPr="008C0B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моделирование системы управления сельской школы на уровне администрации, учителя-предметника, классного руководителя и педагога дополнительного образования при её вариативной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14623" w:rsidRPr="00A14623" w:rsidRDefault="008C0B88" w:rsidP="008C0B8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словом, </w:t>
      </w:r>
      <w:r w:rsidR="00EA68FC" w:rsidRPr="00EA68F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разрабатывать, апробировать и предлагать профессиональному сообществу и обществу в целом инновационные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 содержания образования</w:t>
      </w:r>
      <w:r w:rsidR="00EA68FC" w:rsidRPr="00EA68FC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управления системой образования и образовательной политики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5198A" w:rsidRDefault="0045198A"/>
    <w:sectPr w:rsidR="00451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07A52"/>
    <w:multiLevelType w:val="multilevel"/>
    <w:tmpl w:val="C520D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DD573C"/>
    <w:multiLevelType w:val="multilevel"/>
    <w:tmpl w:val="BF607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BB75CC"/>
    <w:multiLevelType w:val="hybridMultilevel"/>
    <w:tmpl w:val="1674B832"/>
    <w:lvl w:ilvl="0" w:tplc="2F08AC5E">
      <w:start w:val="1"/>
      <w:numFmt w:val="decimal"/>
      <w:lvlText w:val="%1.)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D90"/>
    <w:rsid w:val="000B42F3"/>
    <w:rsid w:val="00255FD3"/>
    <w:rsid w:val="002609F7"/>
    <w:rsid w:val="002D2A8F"/>
    <w:rsid w:val="00341D80"/>
    <w:rsid w:val="0043652A"/>
    <w:rsid w:val="0045198A"/>
    <w:rsid w:val="004C1F7E"/>
    <w:rsid w:val="0054732B"/>
    <w:rsid w:val="00686D90"/>
    <w:rsid w:val="006E151E"/>
    <w:rsid w:val="007C66E6"/>
    <w:rsid w:val="007C6CE6"/>
    <w:rsid w:val="007E1A60"/>
    <w:rsid w:val="0089373A"/>
    <w:rsid w:val="008C0B88"/>
    <w:rsid w:val="009A25BB"/>
    <w:rsid w:val="009F4BCE"/>
    <w:rsid w:val="00A14623"/>
    <w:rsid w:val="00A21C5E"/>
    <w:rsid w:val="00AB27D8"/>
    <w:rsid w:val="00D752D5"/>
    <w:rsid w:val="00E34EA7"/>
    <w:rsid w:val="00EA68FC"/>
    <w:rsid w:val="00F9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B2542-D3F9-429E-AD1E-49E86B3A8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A14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14623"/>
    <w:rPr>
      <w:b/>
      <w:bCs/>
    </w:rPr>
  </w:style>
  <w:style w:type="character" w:styleId="a4">
    <w:name w:val="Hyperlink"/>
    <w:basedOn w:val="a0"/>
    <w:uiPriority w:val="99"/>
    <w:semiHidden/>
    <w:unhideWhenUsed/>
    <w:rsid w:val="00A1462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C6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9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</cp:lastModifiedBy>
  <cp:revision>27</cp:revision>
  <dcterms:created xsi:type="dcterms:W3CDTF">2025-04-13T02:02:00Z</dcterms:created>
  <dcterms:modified xsi:type="dcterms:W3CDTF">2025-04-21T05:38:00Z</dcterms:modified>
</cp:coreProperties>
</file>