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</w:t>
      </w:r>
      <w:r w:rsidRPr="0065181F">
        <w:rPr>
          <w:rFonts w:ascii="Times New Roman" w:hAnsi="Times New Roman" w:cs="Times New Roman"/>
          <w:sz w:val="24"/>
          <w:szCs w:val="24"/>
        </w:rPr>
        <w:t>ЕРЖДЕН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 xml:space="preserve">приказом </w:t>
      </w:r>
      <w:r>
        <w:rPr>
          <w:rFonts w:ascii="Times New Roman" w:hAnsi="Times New Roman" w:cs="Times New Roman"/>
          <w:sz w:val="24"/>
          <w:szCs w:val="24"/>
        </w:rPr>
        <w:t xml:space="preserve">МУ </w:t>
      </w:r>
      <w:r w:rsidRPr="0065181F">
        <w:rPr>
          <w:rFonts w:ascii="Times New Roman" w:hAnsi="Times New Roman" w:cs="Times New Roman"/>
          <w:sz w:val="24"/>
          <w:szCs w:val="24"/>
        </w:rPr>
        <w:t>Управления образования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Прибайкальского района</w:t>
      </w:r>
      <w:r w:rsidRPr="0065181F">
        <w:rPr>
          <w:rFonts w:ascii="Times New Roman" w:hAnsi="Times New Roman" w:cs="Times New Roman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518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5181F">
        <w:rPr>
          <w:rFonts w:ascii="Times New Roman" w:hAnsi="Times New Roman" w:cs="Times New Roman"/>
          <w:sz w:val="24"/>
          <w:szCs w:val="24"/>
        </w:rPr>
        <w:t>2.20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65181F">
        <w:rPr>
          <w:rFonts w:ascii="Times New Roman" w:hAnsi="Times New Roman" w:cs="Times New Roman"/>
          <w:sz w:val="24"/>
          <w:szCs w:val="24"/>
        </w:rPr>
        <w:t xml:space="preserve"> г. № </w:t>
      </w:r>
      <w:r w:rsidR="006B01B0">
        <w:rPr>
          <w:rFonts w:ascii="Times New Roman" w:hAnsi="Times New Roman" w:cs="Times New Roman"/>
          <w:sz w:val="24"/>
          <w:szCs w:val="24"/>
        </w:rPr>
        <w:t>54</w:t>
      </w:r>
      <w:bookmarkStart w:id="0" w:name="_GoBack"/>
      <w:bookmarkEnd w:id="0"/>
    </w:p>
    <w:p w:rsidR="0065181F" w:rsidRDefault="0065181F" w:rsidP="00651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181F">
        <w:rPr>
          <w:rFonts w:ascii="Times New Roman" w:hAnsi="Times New Roman" w:cs="Times New Roman"/>
          <w:b/>
          <w:bCs/>
          <w:sz w:val="24"/>
          <w:szCs w:val="24"/>
        </w:rPr>
        <w:t>КОДЕКС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181F">
        <w:rPr>
          <w:rFonts w:ascii="Times New Roman" w:hAnsi="Times New Roman" w:cs="Times New Roman"/>
          <w:b/>
          <w:bCs/>
          <w:sz w:val="24"/>
          <w:szCs w:val="24"/>
        </w:rPr>
        <w:t>ЭТИКИ И СЛУЖЕБНОГО ПОВЕДЕНИЯ РАБОТНИКОВ УПРАВЛЕНИЯ</w:t>
      </w:r>
    </w:p>
    <w:p w:rsidR="0065181F" w:rsidRDefault="0065181F" w:rsidP="00651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181F">
        <w:rPr>
          <w:rFonts w:ascii="Times New Roman" w:hAnsi="Times New Roman" w:cs="Times New Roman"/>
          <w:b/>
          <w:bCs/>
          <w:sz w:val="24"/>
          <w:szCs w:val="24"/>
        </w:rPr>
        <w:t xml:space="preserve">ОБРАЗОВАНИЯ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>ПРИБАЙКАЛЬСКОГО РАЙОНА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81F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65181F">
        <w:rPr>
          <w:rFonts w:ascii="Times New Roman" w:hAnsi="Times New Roman" w:cs="Times New Roman"/>
          <w:sz w:val="24"/>
          <w:szCs w:val="24"/>
        </w:rPr>
        <w:t>Кодекс этики и служебного поведения работников Управления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Прибайкальского района</w:t>
      </w:r>
      <w:r w:rsidRPr="0065181F">
        <w:rPr>
          <w:rFonts w:ascii="Times New Roman" w:hAnsi="Times New Roman" w:cs="Times New Roman"/>
          <w:sz w:val="24"/>
          <w:szCs w:val="24"/>
        </w:rPr>
        <w:t xml:space="preserve"> (далее - Кодекс) разработан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соответствии с положениями Конституции Российской Федерации, Трудового кодекса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Российской Федерации, Федерального закона от 25 декабря 2008 г. N 273-ФЗ «О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противодействии коррупции»,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иных нормативных правовых актов Российской Федерации,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также основан на общепризнанных нравственных принципах и нормах российского общества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и государства.</w:t>
      </w:r>
      <w:proofErr w:type="gramEnd"/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2. Кодекс представляет собой свод общих принципов профессиональной служебной этики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и основных правил служебного поведения, которыми должны руководствоваться работники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 xml:space="preserve">Управления образования </w:t>
      </w:r>
      <w:r>
        <w:rPr>
          <w:rFonts w:ascii="Times New Roman" w:hAnsi="Times New Roman" w:cs="Times New Roman"/>
          <w:sz w:val="24"/>
          <w:szCs w:val="24"/>
        </w:rPr>
        <w:t>Прибайкальского района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(далее - работники) независимо от замещаемой ими должности.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3. Работник, поступающий на работу, обязан ознакомиться с положениями Кодекса и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соблюдать их в процессе своей служебной деятельности.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4. Каждый работник должен принимать все необходимые меры для соблюдения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положений Кодекса, а каждый гражданин вправе ожидать от работника поведения в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отношениях с ним в соответствии с положениями Кодекса.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5. Целью Кодекса является установление этических норм и правил поведения работников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для достойного выполнения ими своей профессиональной деятельности, а также содействие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 xml:space="preserve">укреплению авторитета работников Управления образования </w:t>
      </w:r>
      <w:r w:rsidR="007900FA">
        <w:rPr>
          <w:rFonts w:ascii="Times New Roman" w:hAnsi="Times New Roman" w:cs="Times New Roman"/>
          <w:sz w:val="24"/>
          <w:szCs w:val="24"/>
        </w:rPr>
        <w:t>Прибайкальского района</w:t>
      </w:r>
      <w:r w:rsidRPr="0065181F">
        <w:rPr>
          <w:rFonts w:ascii="Times New Roman" w:hAnsi="Times New Roman" w:cs="Times New Roman"/>
          <w:sz w:val="24"/>
          <w:szCs w:val="24"/>
        </w:rPr>
        <w:t xml:space="preserve"> (далее – Управление образования), доверия граждан к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Управлению образования и обеспечение единых норм поведения работников.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 xml:space="preserve">6. Кодекс призван повысить эффективность выполнения работниками </w:t>
      </w:r>
      <w:proofErr w:type="gramStart"/>
      <w:r w:rsidRPr="0065181F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Pr="0065181F">
        <w:rPr>
          <w:rFonts w:ascii="Times New Roman" w:hAnsi="Times New Roman" w:cs="Times New Roman"/>
          <w:sz w:val="24"/>
          <w:szCs w:val="24"/>
        </w:rPr>
        <w:t xml:space="preserve"> должностных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обязанностей.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7. Кодекс служит основой для формирования должной морали в сфере управления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образования, уважительного отношения в общественном сознании, а также выступает как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институт общественного сознания и нравственности работников, их самоконтроля.</w:t>
      </w:r>
    </w:p>
    <w:p w:rsid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8. Знание и соблюдение работниками положений Кодекса является одним из критериев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оценки качества их профессиональной деятельности и трудовой дисциплины.</w:t>
      </w:r>
    </w:p>
    <w:p w:rsidR="007900FA" w:rsidRPr="0065181F" w:rsidRDefault="007900FA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81F" w:rsidRPr="007900FA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00FA">
        <w:rPr>
          <w:rFonts w:ascii="Times New Roman" w:hAnsi="Times New Roman" w:cs="Times New Roman"/>
          <w:b/>
          <w:sz w:val="24"/>
          <w:szCs w:val="24"/>
        </w:rPr>
        <w:t>II. Основные принципы и правила служебного</w:t>
      </w:r>
      <w:r w:rsidR="007900FA" w:rsidRPr="007900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00FA">
        <w:rPr>
          <w:rFonts w:ascii="Times New Roman" w:hAnsi="Times New Roman" w:cs="Times New Roman"/>
          <w:b/>
          <w:sz w:val="24"/>
          <w:szCs w:val="24"/>
        </w:rPr>
        <w:t>поведения работника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1. Основные принципы служебного поведения работников являются основой поведения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граждан Российской Федерации.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2. В соответствии с законодательством Российской Федерации работник обязан: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а) добросовестно исполнять свои должностные обязанности, возложенные на него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трудовым договором;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б) соблюдать трудовую дисциплину, правила внутреннего трудового распорядка;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в) осуществлять свою деятельность в пределах своих полномочий;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г) не оказывать предпочтения каким-либо профессиональным или социальным группам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и организациям, быть независимыми от влияния отдельных граждан, профессиональных или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социальных групп и организаций;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д) исключать действия, связанные с влиянием каких-либо личных, имущественных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(финансовых) и иных интересов, препятствующих добросовестному исполнению ими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должностных обязанностей;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lastRenderedPageBreak/>
        <w:t>е) уведомлять на</w:t>
      </w:r>
      <w:r w:rsidR="007900FA">
        <w:rPr>
          <w:rFonts w:ascii="Times New Roman" w:hAnsi="Times New Roman" w:cs="Times New Roman"/>
          <w:sz w:val="24"/>
          <w:szCs w:val="24"/>
        </w:rPr>
        <w:t>чальника Управления образования</w:t>
      </w:r>
      <w:r w:rsidRPr="0065181F">
        <w:rPr>
          <w:rFonts w:ascii="Times New Roman" w:hAnsi="Times New Roman" w:cs="Times New Roman"/>
          <w:sz w:val="24"/>
          <w:szCs w:val="24"/>
        </w:rPr>
        <w:t xml:space="preserve"> обо всех случаях обращения к работнику каких-либо лиц в целях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склонения к совершению коррупционных правонарушений;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ж) соблюдать установленные федеральными законами ограничения и запреты;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з) соблюдать нормы служебной, профессиональной этики и правила делового поведения;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и) проявлять корректность и внимательность в обращении с гражданами, должностными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лицами, коллегами;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к) проявлять терпимость и уважение к обычаям и традициям народов России и других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государств, учитывать культурные и иные особенности различных этнических, социальных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групп и конфессий, способствовать межнациональному и межконфессиональному согласию;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л) воздерживаться от поведения, которое могло бы вызвать сомнение в добросовестном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исполнении работником должностных обязанностей, а также избегать конфликтных ситуаций,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способных нанести ущерб его репутации или авторитету Управления образования;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м) принимать предусмотренные законодательством Российской Федерации меры по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недопущению возникновения конфликта интересов и урегулированию возникших случаев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конфликта интересов;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н) не использовать служебное положение для оказания влияния на коллег и граждан при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решении вопросов личного характера;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о) воздерживаться от публичных высказываний, суждений и оценок в отношении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деятельности Управления образования, его руководителя, коллег;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п) воздерживаться от курения в помещениях, кабинетах здания и на территории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Управления образования, во время служебного общения с гражданами, коллегами.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р) соблюдать правила публичных выступлений и предоставления служебной</w:t>
      </w:r>
      <w:r w:rsidR="007900FA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информации;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с) уважительно относиться к деятельности представителей средств массовой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информации по информированию общества о работе Управления образования, а также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оказывать содействие в получении достоверной информации в установленном порядке;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т) постоянно стремиться к обеспечению как можно более эффективного распоряжения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ресурсами, находящимися в сфере его ответственности.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3. Работник обязан соблюдать Конституцию Российской Федерации, федеральные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конституционные и федеральные законы, иные нормативные правовые акты Российской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Федерации.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4. Работник в своей деятельности не должен допускать нарушение законов и иных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нормативных правовых актов, исходя из политической, экономической целесообразности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либо по иным мотивам.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5. Работник обязан противодействовать проявлениям коррупции и предпринимать меры по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ее профилактике в порядке, установленном законодательством Российской Федерации.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6. Работник при исполнении им должностных обязанностей не должен допускать личную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заинтересованность, которая приводит или может привести к конфликту интересов.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7. Работник может обрабатывать и передавать служебную информацию при соблюдении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действующих в Управлении образования норм и требований, принятых в соответствии с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8. Работник, наделенный организационно-распорядительными полномочиями по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отношению к другим работникам, должен быть для них образцом профессионализма,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безупречной репутации, способствовать формированию в Управлении образования либо его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подразделении благоприятного для эффективной работы морально-психологического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климата.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9. Работник, наделенный организационно-распорядительными полномочиями по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отношению к другим работникам, призван: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а) принимать меры по предотвращению и урегулированию конфликта интересов;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б) принимать меры по предупреждению коррупции;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lastRenderedPageBreak/>
        <w:t>в) не допускать случаев принуждения работников к участию в деятельности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политических партий и общественных объединений.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10. Работник, наделенный организационно-распорядительными полномочиями по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отношению к другим работникам, должен принимать меры к тому, чтобы подчиненные ему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 xml:space="preserve">работники не допускали </w:t>
      </w:r>
      <w:proofErr w:type="spellStart"/>
      <w:r w:rsidRPr="0065181F">
        <w:rPr>
          <w:rFonts w:ascii="Times New Roman" w:hAnsi="Times New Roman" w:cs="Times New Roman"/>
          <w:sz w:val="24"/>
          <w:szCs w:val="24"/>
        </w:rPr>
        <w:t>коррупционно</w:t>
      </w:r>
      <w:proofErr w:type="spellEnd"/>
      <w:r w:rsidRPr="0065181F">
        <w:rPr>
          <w:rFonts w:ascii="Times New Roman" w:hAnsi="Times New Roman" w:cs="Times New Roman"/>
          <w:sz w:val="24"/>
          <w:szCs w:val="24"/>
        </w:rPr>
        <w:t xml:space="preserve"> опасного поведения, своим личным поведением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подавать пример честности, беспристрастности и справедливости.</w:t>
      </w:r>
    </w:p>
    <w:p w:rsid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11. Работник, наделенный организационно-распорядительными полномочиями по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отношению к другим работникам, несет ответственность в соответствии с законодательством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Российской Федерации за действия или бездействие подчиненных ему сотрудников,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нарушающих принципы этики и правила служебного поведения, если он не принял меры по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недопущению таких действий или бездействия.</w:t>
      </w:r>
    </w:p>
    <w:p w:rsidR="000C033F" w:rsidRPr="0065181F" w:rsidRDefault="000C033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81F" w:rsidRPr="000C033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033F">
        <w:rPr>
          <w:rFonts w:ascii="Times New Roman" w:hAnsi="Times New Roman" w:cs="Times New Roman"/>
          <w:b/>
          <w:sz w:val="24"/>
          <w:szCs w:val="24"/>
        </w:rPr>
        <w:t>I</w:t>
      </w:r>
      <w:r w:rsidR="000C033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0C033F">
        <w:rPr>
          <w:rFonts w:ascii="Times New Roman" w:hAnsi="Times New Roman" w:cs="Times New Roman"/>
          <w:b/>
          <w:sz w:val="24"/>
          <w:szCs w:val="24"/>
        </w:rPr>
        <w:t>I. Рекомендательные этические правила</w:t>
      </w:r>
      <w:r w:rsidR="000C03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033F">
        <w:rPr>
          <w:rFonts w:ascii="Times New Roman" w:hAnsi="Times New Roman" w:cs="Times New Roman"/>
          <w:b/>
          <w:sz w:val="24"/>
          <w:szCs w:val="24"/>
        </w:rPr>
        <w:t>служебного поведения работников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1. В служебном поведении работнику необходимо исходить из конституционных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 xml:space="preserve">положений о том, что человек, его права и свободы являются высшей </w:t>
      </w:r>
      <w:proofErr w:type="gramStart"/>
      <w:r w:rsidRPr="0065181F">
        <w:rPr>
          <w:rFonts w:ascii="Times New Roman" w:hAnsi="Times New Roman" w:cs="Times New Roman"/>
          <w:sz w:val="24"/>
          <w:szCs w:val="24"/>
        </w:rPr>
        <w:t>ценностью</w:t>
      </w:r>
      <w:proofErr w:type="gramEnd"/>
      <w:r w:rsidRPr="0065181F">
        <w:rPr>
          <w:rFonts w:ascii="Times New Roman" w:hAnsi="Times New Roman" w:cs="Times New Roman"/>
          <w:sz w:val="24"/>
          <w:szCs w:val="24"/>
        </w:rPr>
        <w:t xml:space="preserve"> и каждый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гражданин имеет право на неприкосновенность частной жизни, личную и семейную тайну,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защиту чести, достоинства, своего доброго имени.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 xml:space="preserve">2. В служебном поведении работник воздерживается </w:t>
      </w:r>
      <w:proofErr w:type="gramStart"/>
      <w:r w:rsidRPr="0065181F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65181F">
        <w:rPr>
          <w:rFonts w:ascii="Times New Roman" w:hAnsi="Times New Roman" w:cs="Times New Roman"/>
          <w:sz w:val="24"/>
          <w:szCs w:val="24"/>
        </w:rPr>
        <w:t>: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а) любого вида высказываний и действий дискриминационного характера по признакам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пола, возраста, расы, национальности, языка, гражданства, социального, имущественного или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семейного положения, политических или религиозных предпочтений;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б) грубости, проявлений пренебрежительного тона, заносчивости, предвзятых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замечаний, предъявления неправомерных, незаслуженных обвинений;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в) угроз, оскорбительных выражений или реплик, действий, препятствующих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нормальному общению или провоцирующих противоправное поведение;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3. Работники призваны способствовать своим служебным поведением установлению в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коллективе деловых взаимоотношений и конструктивного сотрудничества друг с другом.</w:t>
      </w:r>
    </w:p>
    <w:p w:rsidR="0065181F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4. Работники должны быть вежливыми, доброжелательными, корректными,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внимательными и проявлять терпимость в общении с гражданами и коллегами.</w:t>
      </w:r>
    </w:p>
    <w:p w:rsid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5. Внешний вид работника при исполнении им должностных обязанностей в зависимости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от условий деятельности и формата служебного мероприятия должен способствовать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уважительному отношению граждан к Управлению образования, соответствовать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общепринятому деловому стилю, который отличают официальность, сдержанность,</w:t>
      </w:r>
      <w:r w:rsidR="000C033F">
        <w:rPr>
          <w:rFonts w:ascii="Times New Roman" w:hAnsi="Times New Roman" w:cs="Times New Roman"/>
          <w:sz w:val="24"/>
          <w:szCs w:val="24"/>
        </w:rPr>
        <w:t xml:space="preserve"> </w:t>
      </w:r>
      <w:r w:rsidRPr="0065181F">
        <w:rPr>
          <w:rFonts w:ascii="Times New Roman" w:hAnsi="Times New Roman" w:cs="Times New Roman"/>
          <w:sz w:val="24"/>
          <w:szCs w:val="24"/>
        </w:rPr>
        <w:t>традиционность, аккуратность.</w:t>
      </w:r>
    </w:p>
    <w:p w:rsidR="000C033F" w:rsidRPr="0065181F" w:rsidRDefault="000C033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181F" w:rsidRPr="000C033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033F">
        <w:rPr>
          <w:rFonts w:ascii="Times New Roman" w:hAnsi="Times New Roman" w:cs="Times New Roman"/>
          <w:b/>
          <w:sz w:val="24"/>
          <w:szCs w:val="24"/>
        </w:rPr>
        <w:t>IV. Ответственность за нарушение положений Кодекса</w:t>
      </w:r>
    </w:p>
    <w:p w:rsidR="00951534" w:rsidRPr="0065181F" w:rsidRDefault="0065181F" w:rsidP="00651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>1. Соблюдение работником положений Кодекса учитывается при проведении аттестаций, а также при налож</w:t>
      </w:r>
      <w:r w:rsidR="000C033F">
        <w:rPr>
          <w:rFonts w:ascii="Times New Roman" w:hAnsi="Times New Roman" w:cs="Times New Roman"/>
          <w:sz w:val="24"/>
          <w:szCs w:val="24"/>
        </w:rPr>
        <w:t>ении дисциплинарных взысканий</w:t>
      </w:r>
    </w:p>
    <w:sectPr w:rsidR="00951534" w:rsidRPr="00651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81F"/>
    <w:rsid w:val="000C033F"/>
    <w:rsid w:val="00445E75"/>
    <w:rsid w:val="0065181F"/>
    <w:rsid w:val="006B01B0"/>
    <w:rsid w:val="007900FA"/>
    <w:rsid w:val="0095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</cp:revision>
  <dcterms:created xsi:type="dcterms:W3CDTF">2020-02-18T07:37:00Z</dcterms:created>
  <dcterms:modified xsi:type="dcterms:W3CDTF">2020-06-05T00:50:00Z</dcterms:modified>
</cp:coreProperties>
</file>